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EA" w:rsidRDefault="00750FE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 июля 2011 года N 256-ФЗ</w:t>
      </w:r>
      <w:r>
        <w:rPr>
          <w:rFonts w:ascii="Calibri" w:hAnsi="Calibri" w:cs="Calibri"/>
        </w:rPr>
        <w:br/>
      </w: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июля 2011 года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13 июля 2011 года</w:t>
      </w:r>
    </w:p>
    <w:p w:rsidR="00750FEA" w:rsidRDefault="00750FE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Федеральный закон устанавливает 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определяет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ином</w:t>
      </w:r>
      <w:proofErr w:type="gramEnd"/>
      <w:r>
        <w:rPr>
          <w:rFonts w:ascii="Calibri" w:hAnsi="Calibri" w:cs="Calibri"/>
        </w:rPr>
        <w:t xml:space="preserve"> законном праве объектами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акт незаконного вмешательства - противоправное действие (бездействие), в том числе террористический акт или покушение на его совершение, угрожающее безопасному функционированию объекта 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последствий;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антитеррористическая защищенность объекта топливно-энергетического комплекса 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незаконного вмешательства;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инженерно-технические средства охраны - технические средства охраны и инженерно-технические средства защиты объекта топливно-энергетического комплекса, предназначенные для предотвращения несанкционированного проникновения на объект топливно-энергетического комплекса или выявления несанкционированных действий в отношении объекта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критически важные объекты топливно-энергетического комплекса - объекты топливно-энергетического комплекса, нарушение или прекращение функционирования которых приведет к потере управления экономикой Российской Федерации, субъекта Российской Федерации или административно-территориальной единицы, ее необратимому негативному изменению (разрушению) либо существенному снижению безопасности жизнедеятельности населения;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критические элементы объекта топливно-энергетического комплекса - потенциально опасные элементы (участки) объекта топливно-энергетического комплекса, совершение акта </w:t>
      </w:r>
      <w:r>
        <w:rPr>
          <w:rFonts w:ascii="Calibri" w:hAnsi="Calibri" w:cs="Calibri"/>
        </w:rPr>
        <w:lastRenderedPageBreak/>
        <w:t xml:space="preserve">незаконного </w:t>
      </w:r>
      <w:proofErr w:type="gramStart"/>
      <w:r>
        <w:rPr>
          <w:rFonts w:ascii="Calibri" w:hAnsi="Calibri" w:cs="Calibri"/>
        </w:rPr>
        <w:t>вмешательства</w:t>
      </w:r>
      <w:proofErr w:type="gramEnd"/>
      <w:r>
        <w:rPr>
          <w:rFonts w:ascii="Calibri" w:hAnsi="Calibri" w:cs="Calibri"/>
        </w:rPr>
        <w:t xml:space="preserve"> в отношении которых приведет к прекращению нормального функционирования объекта топливно-энергетического комплекса, его повреждению или к аварии на объекте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линейные объекты топливно-энергетического комплекса - система линейно-протяженных объектов топливно-энергетического комплекса (электрические сети, магистральные газопроводы, нефтепроводы и нефтепродуктопроводы), предназначенных для обеспечения передачи электрической энергии, транспортировки газа, нефти и нефтепродуктов;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обеспечение антитеррористической защищенности объектов топливно-энергетического комплекса - реализация определяемой государством системы правовых, экономических, организационных и иных мер, направленных на обеспечение безопасности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объекты топливно-энергетического комплекса (далее также - объекты) - 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газоснабжения;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охраняемые объекты топливно-энергетического комплекса - здания, строения, сооружения, иные объекты топливно-энергетического комплекса, а также прилегающие к ним территории и акватории в пределах границ, установленных в соответствии с законодательством Российской Федерации;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паспорт безопасности объекта топливно-энергетического комплекса - документ, содержащий информацию об обеспечении антитеррористической защищенности объекта топливно-энергетического комплекса и план мероприятий по обеспечению антитеррористической защищенности объекта;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12) потенциально опасные объекты (участки) 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на которых используются, производятся, перерабатываются, хранятся, эксплуатируются, транспортируются или уничтожаются радиоактивные, взрыво-, пожароопасные и опасные химические и биологические вещества, а также гидротехнические и иные сооружения, аварии на которых, в том числе в результате совершения акта незаконного вмешательства, могут привести к возникновению</w:t>
      </w:r>
      <w:proofErr w:type="gramEnd"/>
      <w:r>
        <w:rPr>
          <w:rFonts w:ascii="Calibri" w:hAnsi="Calibri" w:cs="Calibri"/>
        </w:rPr>
        <w:t xml:space="preserve"> чрезвычайных ситуаций с опасными социально-экономическими последствиями;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субъекты топливно-энергетического комплекса - физические и юридические лица, владеющие на праве собственности или ином законном праве объектами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Цели и задачи обеспечения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задачами обеспечения безопасности объектов топливно-энергетического комплекса являются: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нормативное правовое регулирование в области обеспечения антитеррористической защищенности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угроз совершения актов незаконного вмешательства и предупреждение таких угроз;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категорирование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разработка и реализация требований обеспечения безопасности объектов топливно-</w:t>
      </w:r>
      <w:r>
        <w:rPr>
          <w:rFonts w:ascii="Calibri" w:hAnsi="Calibri" w:cs="Calibri"/>
        </w:rPr>
        <w:lastRenderedPageBreak/>
        <w:t>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разработка и реализация мер по созданию системы физической защиты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подготовка специалистов в сфере обеспечения безопасности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обеспечением безопасности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информационное, материально-техническое и научно-техническое обеспечение безопасности объектов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Принципы обеспечения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обеспечения безопасности объектов топливно-энергетического комплекса являются: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законность;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баланса интересов личности, общества и государства;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взаимная ответственность личности, общества и государства в сфере обеспечения безопасности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непрерывность;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интеграция в международные системы безопасности;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взаимодействие субъектов топливно-энергетического комплекса,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обеспечение антитеррористической защищенности объектов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Категорирование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установления дифференцированных требований обеспечения безопасности объектов топливно-энергетического комплекса с учетом </w:t>
      </w:r>
      <w:proofErr w:type="gramStart"/>
      <w:r>
        <w:rPr>
          <w:rFonts w:ascii="Calibri" w:hAnsi="Calibri" w:cs="Calibri"/>
        </w:rPr>
        <w:t>степени потенциальной опасности совершения акта незаконного вмешательства</w:t>
      </w:r>
      <w:proofErr w:type="gramEnd"/>
      <w:r>
        <w:rPr>
          <w:rFonts w:ascii="Calibri" w:hAnsi="Calibri" w:cs="Calibri"/>
        </w:rPr>
        <w:t xml:space="preserve"> и его возможных последствий проводится категорирование объектов. При проведении категорирования учитываются: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информация о том, является ли объект топливно-энергетического комплекса критически важным объектом топливно-энергетического комплекса для инфраструктуры и жизнеобеспечения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масштабы возможных социально-экономических последствий вследствие аварий на объекте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критических элементов объекта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0" w:name="Par70"/>
      <w:bookmarkEnd w:id="0"/>
      <w:r>
        <w:rPr>
          <w:rFonts w:ascii="Calibri" w:hAnsi="Calibri" w:cs="Calibri"/>
        </w:rPr>
        <w:t>4) наличие потенциально опасных участков объекта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наличие на объекте уязвимых мест.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 учетом того, является ли объект топливно-энергетического комплекса критически важным, и в зависимости от степени потенциальной опасности объекта топливно-энергетического комплекса устанавливаются три категории объектов топливно-энергетического комплекса: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объекты высокой категории опасности;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объекты средней категории опасности;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объекты низкой категории опасности.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Исходные данные для проведения категорирования объекта, </w:t>
      </w:r>
      <w:hyperlink r:id="rId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его проведения и критерии категорирования устанавливаются Правительством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Перечень объектов топливно-энергетического комплекса, подлежащих категорированию,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представлению коллегиального органа по противодействию терроризму, который сформирован в субъекте Российской Федерации и в состав которого входят представители федеральных органов </w:t>
      </w:r>
      <w:r>
        <w:rPr>
          <w:rFonts w:ascii="Calibri" w:hAnsi="Calibri" w:cs="Calibri"/>
        </w:rPr>
        <w:lastRenderedPageBreak/>
        <w:t>государственной власти, органов исполнительной власти субъекта Российской Федерации и органов местного самоуправления.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По окончании категорирования объекты включаются в реестр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 </w:t>
      </w:r>
      <w:hyperlink r:id="rId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ведения реестра объектов топливно-энергетического комплекса определяется Правительством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Обеспечение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качестве субъекта топливно-энергетического комплекса, владеющего на праве собственности или ином законном праве объектом топливно-энергетического комплекса, который отнесен к объектам высокой категории опасности, может выступать только юридическое лицо, зарегистрированное на территории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Объекты топливно-энергетического комплекса, обеспечение безопасности которых осуществляется исключительно подразделениями и (или) организациями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и (или)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определяются в соответствии с законодательными и иными нормативными</w:t>
      </w:r>
      <w:proofErr w:type="gramEnd"/>
      <w:r>
        <w:rPr>
          <w:rFonts w:ascii="Calibri" w:hAnsi="Calibri" w:cs="Calibri"/>
        </w:rPr>
        <w:t xml:space="preserve"> правовыми актами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обеспечением безопасности объектов топливно-энергетического комплекса осуществляется уполномоченным федеральным органом исполнительной власти, определяемым Президентом Российской Федерации (далее - уполномоченный федеральный орган исполнительной власти).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7 данного документа вступает в силу с 1 января 2012 года (</w:t>
      </w:r>
      <w:hyperlink w:anchor="Par178" w:history="1">
        <w:r>
          <w:rPr>
            <w:rFonts w:ascii="Calibri" w:hAnsi="Calibri" w:cs="Calibri"/>
            <w:color w:val="0000FF"/>
          </w:rPr>
          <w:t>часть 2 статьи 18</w:t>
        </w:r>
      </w:hyperlink>
      <w:r>
        <w:rPr>
          <w:rFonts w:ascii="Calibri" w:hAnsi="Calibri" w:cs="Calibri"/>
        </w:rPr>
        <w:t xml:space="preserve"> данного документа)</w:t>
      </w: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1" w:name="Par90"/>
      <w:bookmarkEnd w:id="1"/>
      <w:r>
        <w:rPr>
          <w:rFonts w:ascii="Calibri" w:hAnsi="Calibri" w:cs="Calibri"/>
        </w:rPr>
        <w:t>Статья 7.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не могут передавать в аренду или иное пользование здания, строения, сооружения, их части, входящие в состав объектов топливно-энергетического комплекса, а также земельные участки, на которых размещены эти объекты, для целей, не связанных с производственной деятельностью, без согласования с уполномоченным</w:t>
      </w:r>
      <w:proofErr w:type="gramEnd"/>
      <w:r>
        <w:rPr>
          <w:rFonts w:ascii="Calibri" w:hAnsi="Calibri" w:cs="Calibri"/>
        </w:rPr>
        <w:t xml:space="preserve"> федеральным органом исполнительной власти. Порядок согласования определяется уполномоченным федеральным органом исполнительной власти.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Субъекты топливно-энергетического комплекса на стадиях проектирования и строительства объектов топливно-энергетического комплекса обязаны предусматривать осуществление комплекса специальных мер по безопасному функционированию таких объектов, </w:t>
      </w:r>
      <w:r>
        <w:rPr>
          <w:rFonts w:ascii="Calibri" w:hAnsi="Calibri" w:cs="Calibri"/>
        </w:rPr>
        <w:lastRenderedPageBreak/>
        <w:t>локализации и уменьшению последствий чрезвычайных ситуаций.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Паспорт безопасности объекта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Субъекты топливно-энергетического комплекса составляют паспорта безопасности объектов топливно-энергетического комплекса по форме согласно приложению к настоящему Федеральному закону.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Паспорт безопасности объекта топливно-энергетического комплекса составляется на основании результатов категорирования данного объекта в зависимости от степени его потенциальной опасности, а также на основании оценки достаточности инженерно-технических мероприятий, мероприятий по физической защите и охране объекта при террористических угрозах согласно требованиям, определенным Правительством Российской Федерации в соответствии со </w:t>
      </w:r>
      <w:hyperlink w:anchor="Par90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паспорте безопасности объекта топливно-энергетического комплекса отражаются характеристика объекта, возможные последствия в результате совершения акта незаконного вмешательства, категория объекта, состояние системы его инженерно-технической, физической защиты, пожарной безопасности, а также содержатся соответствующие выводы и рекомендации.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Паспорт безопасности объекта топливно-энергетического комплекса содержит мероприятия по обеспечению антитеррористической защищенности объекта, реализуемые субъектами топливно-энергетического комплекса самостоятельно, либо в случаях, предусмотренных требованиями, установленными Правительством Российской Федерации в соответствии со </w:t>
      </w:r>
      <w:hyperlink w:anchor="Par90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настоящего Федерального закона, совместно с федеральными органами исполнительной власти, органами исполнительной власти субъектов Российской Федерации и (или) органами местного самоуправления, либо исключительно федеральными органами исполнительной власти.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Паспорт безопасности объекта топливно-энергетического комплекса утверждается руководителем субъекта топливно-энергетического комплекса по согласованию с коллегиальным органом по противодействию терроризму, сформированным в субъекте Российской Федерации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частью 4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Информация, содержащаяся в паспортах безопасности объектов топливно-энергетического комплекса, является информацией, доступ к которой ограничен в соответствии с федеральными законами.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Паспорта безопасности объектов топливно-энергетического комплекса подлежат актуализации в </w:t>
      </w:r>
      <w:hyperlink r:id="rId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сроки, которые установлены Правительством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Система физической защиты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Обеспечение физической защиты объектов топливно-энергетического комплекса осуществляется на основе единой системы планирования и реализации комплекса технических и организационных мер, направленных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предотвращение несанкционированного проникновения на охраняемые объекты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своевременное обнаружение и пресечение любых посягательств на целостность и безопасность охраняемых объектов топливно-энергетического комплекса, в том числе актов незаконного вмешательства.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Обеспечение физической защиты строящегося объекта топливно-энергетического комплекса, который после ввода в эксплуатацию будет отнесен к объектам высокой категории опасности, должно осуществляться на стадии строительства.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" w:name="Par113"/>
      <w:bookmarkEnd w:id="2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Для обеспечения физической защиты объекта топливно-энергетического комплекса могут </w:t>
      </w:r>
      <w:r>
        <w:rPr>
          <w:rFonts w:ascii="Calibri" w:hAnsi="Calibri" w:cs="Calibri"/>
        </w:rPr>
        <w:lastRenderedPageBreak/>
        <w:t>привлекаться подразделения и (или) организации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подразделения ведомственной охраны, частные охранные организации в зависимости от категории объекта и в соответствии с паспортом безопасности объекта топливно-энергетического комплекса.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10 данного документа вступает в силу с 1 января 2012 года (</w:t>
      </w:r>
      <w:hyperlink w:anchor="Par178" w:history="1">
        <w:r>
          <w:rPr>
            <w:rFonts w:ascii="Calibri" w:hAnsi="Calibri" w:cs="Calibri"/>
            <w:color w:val="0000FF"/>
          </w:rPr>
          <w:t>часть 2 статьи 18</w:t>
        </w:r>
      </w:hyperlink>
      <w:r>
        <w:rPr>
          <w:rFonts w:ascii="Calibri" w:hAnsi="Calibri" w:cs="Calibri"/>
        </w:rPr>
        <w:t xml:space="preserve"> данного документа)</w:t>
      </w: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3" w:name="Par118"/>
      <w:bookmarkEnd w:id="3"/>
      <w:r>
        <w:rPr>
          <w:rFonts w:ascii="Calibri" w:hAnsi="Calibri" w:cs="Calibri"/>
        </w:rPr>
        <w:t>Статья 10. Требования к персоналу, обеспечивающему безопасность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работу, непосредственно связанную с обеспечением безопасности объектов топливно-энергетического комплекса, не принимаются лица: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имеющие неснятую или непогашенную судимость за совершение умышленного преступления;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</w:t>
      </w:r>
      <w:proofErr w:type="gramEnd"/>
      <w:r>
        <w:rPr>
          <w:rFonts w:ascii="Calibri" w:hAnsi="Calibri" w:cs="Calibri"/>
        </w:rPr>
        <w:t xml:space="preserve"> увольнения прошло менее трех лет.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" w:history="1">
        <w:proofErr w:type="gramStart"/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работ, непосредственно связанных с обеспечением безопасности объектов топливно-энергетического комплекса,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согласованию с федеральным органом исполнительной власти в области обеспечения безопасности 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>
        <w:rPr>
          <w:rFonts w:ascii="Calibri" w:hAnsi="Calibri" w:cs="Calibri"/>
        </w:rPr>
        <w:t xml:space="preserve"> внутренних дел.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Обеспечение безопасности информационных систем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128"/>
      <w:bookmarkEnd w:id="4"/>
      <w:r>
        <w:rPr>
          <w:rFonts w:ascii="Calibri" w:hAnsi="Calibri" w:cs="Calibri"/>
        </w:rPr>
        <w:t xml:space="preserve">1. В целях обеспечения безопасности объектов топливно-энергетического комплекса субъекты топливно-энергетического комплекса создают на этих объектах системы защиты информации и информационно-телекоммуникационных сетей от неправомерных доступа, уничтожения, модифицирования, блокирования информации и иных неправомерных действий и обеспечивают функционирование таких систем. Создание таких систем предусматривает планирование и реализацию комплекса технических и организационных мер, </w:t>
      </w:r>
      <w:proofErr w:type="gramStart"/>
      <w:r>
        <w:rPr>
          <w:rFonts w:ascii="Calibri" w:hAnsi="Calibri" w:cs="Calibri"/>
        </w:rPr>
        <w:t>обеспечивающих</w:t>
      </w:r>
      <w:proofErr w:type="gramEnd"/>
      <w:r>
        <w:rPr>
          <w:rFonts w:ascii="Calibri" w:hAnsi="Calibri" w:cs="Calibri"/>
        </w:rPr>
        <w:t xml:space="preserve"> в том числе антитеррористическую защищенность объектов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Информация о системах, указанных в </w:t>
      </w:r>
      <w:hyperlink w:anchor="Par12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является информацией, доступ к которой ограничен федеральными законами. Указанная информация вносится в паспорта безопасности объектов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12 данного документа вступает в силу с 1 января 2012 года (</w:t>
      </w:r>
      <w:hyperlink w:anchor="Par178" w:history="1">
        <w:r>
          <w:rPr>
            <w:rFonts w:ascii="Calibri" w:hAnsi="Calibri" w:cs="Calibri"/>
            <w:color w:val="0000FF"/>
          </w:rPr>
          <w:t>часть 2 статьи 18</w:t>
        </w:r>
      </w:hyperlink>
      <w:r>
        <w:rPr>
          <w:rFonts w:ascii="Calibri" w:hAnsi="Calibri" w:cs="Calibri"/>
        </w:rPr>
        <w:t xml:space="preserve"> данного документа)</w:t>
      </w: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5" w:name="Par134"/>
      <w:bookmarkEnd w:id="5"/>
      <w:r>
        <w:rPr>
          <w:rFonts w:ascii="Calibri" w:hAnsi="Calibri" w:cs="Calibri"/>
        </w:rPr>
        <w:t>Статья 12. Права и обязанности субъектов топливно-энергетического комплекса в сфере обеспечения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Субъекты топливно-энергетического комплекса имеют право: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в установленном порядке получать от уполномоченного федерального органа исполнительной власти информацию в сфере обеспечения безопасности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вносить в федеральный </w:t>
      </w:r>
      <w:hyperlink r:id="rId8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федеральный </w:t>
      </w:r>
      <w:hyperlink r:id="rId9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 в области обеспечения безопасности, федеральный </w:t>
      </w:r>
      <w:hyperlink r:id="rId10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дел, и федеральный </w:t>
      </w:r>
      <w:hyperlink r:id="rId11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на решение задач в области</w:t>
      </w:r>
      <w:proofErr w:type="gramEnd"/>
      <w:r>
        <w:rPr>
          <w:rFonts w:ascii="Calibri" w:hAnsi="Calibri" w:cs="Calibri"/>
        </w:rPr>
        <w:t xml:space="preserve"> защиты населения и территорий от чрезвычайных ситуаций, предложения об обеспечении безопасности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привлекать для обеспечения физической защиты объектов топливно-энергетического комплекса подразделения и (или) организации, указанные в </w:t>
      </w:r>
      <w:hyperlink w:anchor="Par113" w:history="1">
        <w:r>
          <w:rPr>
            <w:rFonts w:ascii="Calibri" w:hAnsi="Calibri" w:cs="Calibri"/>
            <w:color w:val="0000FF"/>
          </w:rPr>
          <w:t>части 4 статьи 9</w:t>
        </w:r>
      </w:hyperlink>
      <w:r>
        <w:rPr>
          <w:rFonts w:ascii="Calibri" w:hAnsi="Calibri" w:cs="Calibri"/>
        </w:rPr>
        <w:t xml:space="preserve"> настоящего Федерального закона, имеющие право </w:t>
      </w:r>
      <w:proofErr w:type="gramStart"/>
      <w:r>
        <w:rPr>
          <w:rFonts w:ascii="Calibri" w:hAnsi="Calibri" w:cs="Calibri"/>
        </w:rPr>
        <w:t>приобретать и использовать</w:t>
      </w:r>
      <w:proofErr w:type="gramEnd"/>
      <w:r>
        <w:rPr>
          <w:rFonts w:ascii="Calibri" w:hAnsi="Calibri" w:cs="Calibri"/>
        </w:rPr>
        <w:t xml:space="preserve"> гражданское, служебное огнестрельное оружие, боевое ручное стрелковое оружие, а также специальные средства в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законодательством Российской Федерации;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совершать иные действия, предусмотренные законодательством Российской Федерации, направленные на обеспечение безопасности объектов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Субъекты топливно-энергетического комплекса обязаны: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незамедлительно информировать в порядке, установленном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об угрозах совершения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совершении актов незаконного вмешательства на объектах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выполнять предписания, постановления должностных лиц уполномоченного федерального органа исполнительной власти об устранении </w:t>
      </w:r>
      <w:proofErr w:type="gramStart"/>
      <w:r>
        <w:rPr>
          <w:rFonts w:ascii="Calibri" w:hAnsi="Calibri" w:cs="Calibri"/>
        </w:rPr>
        <w:t>нарушений требований обеспечения безопасности объектов</w:t>
      </w:r>
      <w:proofErr w:type="gramEnd"/>
      <w:r>
        <w:rPr>
          <w:rFonts w:ascii="Calibri" w:hAnsi="Calibri" w:cs="Calibri"/>
        </w:rPr>
        <w:t xml:space="preserve"> топливно-энергетического комплекса и требований антитеррористической защищенности объектов топливно-энергетического комплекса;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осуществлять комплекс специальных мер по безопасному функционированию объектов топливно-энергетического комплекса, локализации и уменьшению последствий чрезвычайных ситуаций;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обеспечивать готовность объектов топливно-энергетического комплекса к локализации и уменьшению последствий потенциальных чрезвычайных ситуаций,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Ответственность за нарушение законодательства Российской Федерации в сфере обеспечения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Нарушение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самоуправления, субъектами топливно-энергетического комплекса, организациями, выполняющими работы и предоставляющими услуги по обеспечению безопасности объектов топливно-энергетического комплекса, иными организациями, а также гражданами требований законодательства Российской Федерации в сфере обеспечения безопасности объектов топливно-энергетического комплекса </w:t>
      </w:r>
      <w:r>
        <w:rPr>
          <w:rFonts w:ascii="Calibri" w:hAnsi="Calibri" w:cs="Calibri"/>
        </w:rPr>
        <w:lastRenderedPageBreak/>
        <w:t>влечет за собой ответственность в соответствии с законодательством Российской Федерации.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Ответственность за причинение вреда в результате совершения акта незаконного вмешательства на объекте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Гражданско-правовую ответственность за причинение вреда физическим и юридическим лицам, а также государству в результате совершения акта незаконного вмешательства на объекте топливно-энергетического комплекса несет субъект топливно-энергетического комплекса в порядке, установленном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Страхование ответственности за причинение вреда в результате террористического акта на объекте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топливно-энергетического комплекса, владеющие на праве собственности или ином законном праве объектами топливно-энергетического комплекса, которые отнесены к объектам высокой категории опасности, обязаны страховать ответственность за причинение вреда жизни, здоровью или имуществу третьих лиц в результате аварии на объекте топливно-энергетического комплекса, возникшей в связи с террористическим актом или диверсией.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16 данного документа вступает в силу с 1 января 2012 года (</w:t>
      </w:r>
      <w:hyperlink w:anchor="Par178" w:history="1">
        <w:r>
          <w:rPr>
            <w:rFonts w:ascii="Calibri" w:hAnsi="Calibri" w:cs="Calibri"/>
            <w:color w:val="0000FF"/>
          </w:rPr>
          <w:t>часть 2 статьи 18</w:t>
        </w:r>
      </w:hyperlink>
      <w:r>
        <w:rPr>
          <w:rFonts w:ascii="Calibri" w:hAnsi="Calibri" w:cs="Calibri"/>
        </w:rPr>
        <w:t xml:space="preserve"> данного документа)</w:t>
      </w: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bookmarkStart w:id="6" w:name="Par164"/>
      <w:bookmarkEnd w:id="6"/>
      <w:r>
        <w:rPr>
          <w:rFonts w:ascii="Calibri" w:hAnsi="Calibri" w:cs="Calibri"/>
        </w:rPr>
        <w:t>Статья 16. Финансирование мероприятий по обеспечению безопасности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Особенности обеспечения безопасности объектов системы газоснабжения, линейных объектов топливно-энергетического комплекса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Субъекты топливно-энергетического комплекса, владеющие на праве собственности или ином законном праве объектами системы газоснабжения, и организации, эксплуатирующие такие объекты, кроме мер, предусмотренных настоящим Федеральным законом, обязаны обеспечить на стадиях проектирования, строительства и эксплуатации объектов системы газоснабжения осуществление комплекса специальных мер по безопасному функционированию таких объектов, локализации и уменьшению последствий потенциальных чрезвычайных ситуаций на таких объектах.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Субъект топливно-энергетического комплекса, владеющий на праве собственности или ином законном праве объектом системы газоснабжения, и организация, эксплуатирующая такой объект, обеспечивают его готовность к локализации и уменьшению последствий потенциальных чрезвычайных ситуаций, к ликвидации последствий чрезвычайных ситуаций в случае их возникновения посредством осуществления мероприятий, предусмотренных настоящим Федеральным законом, с учетом особенностей, установленных иными федеральными законами.</w:t>
      </w:r>
      <w:proofErr w:type="gramEnd"/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обеспечения безопасности линейных объектов топливно-энергетического комплекса с учетом их особенностей определяются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Порядок вступления в силу настоящего Федерального закона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девяноста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7" w:name="Par178"/>
      <w:bookmarkEnd w:id="7"/>
      <w:r>
        <w:rPr>
          <w:rFonts w:ascii="Calibri" w:hAnsi="Calibri" w:cs="Calibri"/>
        </w:rPr>
        <w:t xml:space="preserve">2. </w:t>
      </w:r>
      <w:hyperlink w:anchor="Par90" w:history="1">
        <w:r>
          <w:rPr>
            <w:rFonts w:ascii="Calibri" w:hAnsi="Calibri" w:cs="Calibri"/>
            <w:color w:val="0000FF"/>
          </w:rPr>
          <w:t>Статьи 7</w:t>
        </w:r>
      </w:hyperlink>
      <w:r>
        <w:rPr>
          <w:rFonts w:ascii="Calibri" w:hAnsi="Calibri" w:cs="Calibri"/>
        </w:rPr>
        <w:t xml:space="preserve">, </w:t>
      </w:r>
      <w:hyperlink w:anchor="Par118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134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и </w:t>
      </w:r>
      <w:hyperlink w:anchor="Par164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2012 года.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50FEA" w:rsidRDefault="00750F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50FEA" w:rsidRDefault="00750F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21 июля 2011 года</w:t>
      </w:r>
    </w:p>
    <w:p w:rsidR="00750FEA" w:rsidRDefault="00750FE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256-ФЗ</w:t>
      </w: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закону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безопасности объектов</w:t>
      </w:r>
    </w:p>
    <w:p w:rsidR="00750FEA" w:rsidRDefault="00750FE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комплекса"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Срок действия                                    __________________________</w:t>
      </w:r>
    </w:p>
    <w:p w:rsidR="00750FEA" w:rsidRDefault="00750FEA">
      <w:pPr>
        <w:pStyle w:val="ConsPlusNonformat"/>
      </w:pPr>
      <w:r>
        <w:t xml:space="preserve">паспорта:                                           (Гриф по </w:t>
      </w:r>
      <w:proofErr w:type="gramStart"/>
      <w:r>
        <w:t>заполнении</w:t>
      </w:r>
      <w:proofErr w:type="gramEnd"/>
      <w:r>
        <w:t>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до "__" _____________ 20__ г.                                Экз. N _______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                       СОГЛАСОВАНО</w:t>
      </w:r>
    </w:p>
    <w:p w:rsidR="00750FEA" w:rsidRDefault="00750FEA">
      <w:pPr>
        <w:pStyle w:val="ConsPlusNonformat"/>
      </w:pPr>
      <w:r>
        <w:t xml:space="preserve">                                 Председатель антитеррористической комиссии</w:t>
      </w:r>
    </w:p>
    <w:p w:rsidR="00750FEA" w:rsidRDefault="00750FEA">
      <w:pPr>
        <w:pStyle w:val="ConsPlusNonformat"/>
      </w:pPr>
      <w:r>
        <w:t xml:space="preserve">                                 __________________________________________</w:t>
      </w:r>
    </w:p>
    <w:p w:rsidR="00750FEA" w:rsidRDefault="00750FEA">
      <w:pPr>
        <w:pStyle w:val="ConsPlusNonformat"/>
      </w:pPr>
      <w:r>
        <w:t xml:space="preserve">                                                  (Ф.И.О.)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                        УТВЕРЖДАЮ</w:t>
      </w:r>
    </w:p>
    <w:p w:rsidR="00750FEA" w:rsidRDefault="00750FEA">
      <w:pPr>
        <w:pStyle w:val="ConsPlusNonformat"/>
      </w:pPr>
      <w:r>
        <w:t xml:space="preserve">                                 Руководитель _____________________________</w:t>
      </w:r>
    </w:p>
    <w:p w:rsidR="00750FEA" w:rsidRDefault="00750FEA">
      <w:pPr>
        <w:pStyle w:val="ConsPlusNonformat"/>
      </w:pPr>
      <w:r>
        <w:t xml:space="preserve">                                               </w:t>
      </w:r>
      <w:proofErr w:type="gramStart"/>
      <w:r>
        <w:t>(наименование организации,</w:t>
      </w:r>
      <w:proofErr w:type="gramEnd"/>
    </w:p>
    <w:p w:rsidR="00750FEA" w:rsidRDefault="00750FEA">
      <w:pPr>
        <w:pStyle w:val="ConsPlusNonformat"/>
      </w:pPr>
      <w:r>
        <w:t xml:space="preserve">                                                         Ф.И.О.)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            "__" ___________________ 20__ г.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        ПАСПОРТ</w:t>
      </w:r>
    </w:p>
    <w:p w:rsidR="00750FEA" w:rsidRDefault="00750FEA">
      <w:pPr>
        <w:pStyle w:val="ConsPlusNonformat"/>
      </w:pPr>
      <w:r>
        <w:t xml:space="preserve">          безопасности объекта топливно-энергетического комплекса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(наименование объекта)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  г. ________________</w:t>
      </w:r>
    </w:p>
    <w:p w:rsidR="00750FEA" w:rsidRDefault="00750FEA">
      <w:pPr>
        <w:pStyle w:val="ConsPlusNonformat"/>
      </w:pPr>
      <w:r>
        <w:t xml:space="preserve">                                  20__ г.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</w:t>
      </w:r>
      <w:proofErr w:type="gramStart"/>
      <w:r>
        <w:t>(основание оформления паспорта: решение региональной антитеррористической</w:t>
      </w:r>
      <w:proofErr w:type="gramEnd"/>
    </w:p>
    <w:p w:rsidR="00750FEA" w:rsidRDefault="00750FEA">
      <w:pPr>
        <w:pStyle w:val="ConsPlusNonformat"/>
      </w:pPr>
      <w:r>
        <w:t xml:space="preserve">                комиссии, приказ руководителя организации)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>(полные наименования объекта, организации, полный почтовый адрес, телефон)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lastRenderedPageBreak/>
        <w:t xml:space="preserve">         (отрасль предприятия, основной вид деятельности объекта)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(наименование вышестоящей организации по принадлежности, телефон)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(Ф.И.О. руководителя объекта, служебный, мобильный телефоны)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</w:t>
      </w:r>
      <w:proofErr w:type="gramStart"/>
      <w:r>
        <w:t>(Ф.И.О. заместителя руководителя по режиму и безопасности, служебный,</w:t>
      </w:r>
      <w:proofErr w:type="gramEnd"/>
    </w:p>
    <w:p w:rsidR="00750FEA" w:rsidRDefault="00750FEA">
      <w:pPr>
        <w:pStyle w:val="ConsPlusNonformat"/>
      </w:pPr>
      <w:r>
        <w:t xml:space="preserve">                            </w:t>
      </w:r>
      <w:proofErr w:type="gramStart"/>
      <w:r>
        <w:t>мобильный</w:t>
      </w:r>
      <w:proofErr w:type="gramEnd"/>
      <w:r>
        <w:t xml:space="preserve"> телефоны)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(Ф.И.О. руководителя подразделения охраны, служебный, мобильный телефоны)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1. Общие сведения об объекте, организации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1. Основная территория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</w:t>
      </w:r>
      <w:proofErr w:type="gramStart"/>
      <w:r>
        <w:t>(зоны, территории, административно-производственные здания и сооружения,</w:t>
      </w:r>
      <w:proofErr w:type="gramEnd"/>
    </w:p>
    <w:p w:rsidR="00750FEA" w:rsidRDefault="00750FEA">
      <w:pPr>
        <w:pStyle w:val="ConsPlusNonformat"/>
      </w:pPr>
      <w:r>
        <w:t xml:space="preserve">            конструктивные и технологические элементы объекта)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(общая площадь, кв. м)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   (периметр, м)</w:t>
      </w:r>
    </w:p>
    <w:p w:rsidR="00750FEA" w:rsidRDefault="00750FEA">
      <w:pPr>
        <w:pStyle w:val="ConsPlusNonformat"/>
      </w:pPr>
      <w:r>
        <w:t xml:space="preserve">    2. Объекты вне основной территории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</w:t>
      </w:r>
      <w:proofErr w:type="gramStart"/>
      <w:r>
        <w:t>(зоны, территории, административно-производственные здания и сооружения,</w:t>
      </w:r>
      <w:proofErr w:type="gramEnd"/>
    </w:p>
    <w:p w:rsidR="00750FEA" w:rsidRDefault="00750FEA">
      <w:pPr>
        <w:pStyle w:val="ConsPlusNonformat"/>
      </w:pPr>
      <w:r>
        <w:t xml:space="preserve">            конструктивные и технологические элементы объекта)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(общая площадь, кв. м)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   (периметр, м)</w:t>
      </w:r>
    </w:p>
    <w:p w:rsidR="00750FEA" w:rsidRDefault="00750FEA">
      <w:pPr>
        <w:pStyle w:val="ConsPlusNonformat"/>
      </w:pPr>
      <w:r>
        <w:t xml:space="preserve">    3. Сведения о персонале объекта (организации)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</w:t>
      </w:r>
      <w:proofErr w:type="gramStart"/>
      <w:r>
        <w:t>(общая численность работающих на объекте, в том числе на его элементах,</w:t>
      </w:r>
      <w:proofErr w:type="gramEnd"/>
    </w:p>
    <w:p w:rsidR="00750FEA" w:rsidRDefault="00750FEA">
      <w:pPr>
        <w:pStyle w:val="ConsPlusNonformat"/>
      </w:pPr>
      <w:r>
        <w:t xml:space="preserve">                                 человек)</w:t>
      </w:r>
    </w:p>
    <w:p w:rsidR="00750FEA" w:rsidRDefault="00750FEA">
      <w:pPr>
        <w:pStyle w:val="ConsPlusNonformat"/>
      </w:pPr>
      <w:r>
        <w:t xml:space="preserve">    4. Режим работы объекта (организации)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</w:t>
      </w:r>
      <w:proofErr w:type="gramStart"/>
      <w:r>
        <w:t>(сезонный, вахтовый, одно-, двух-, трехсменный, максимальная численность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работающих на объекте человек в одной смене в дневное и ночное время,</w:t>
      </w:r>
    </w:p>
    <w:p w:rsidR="00750FEA" w:rsidRDefault="00750FEA">
      <w:pPr>
        <w:pStyle w:val="ConsPlusNonformat"/>
      </w:pPr>
      <w:r>
        <w:t xml:space="preserve">                       в том числе на его элементах)</w:t>
      </w:r>
    </w:p>
    <w:p w:rsidR="00750FEA" w:rsidRDefault="00750FEA">
      <w:pPr>
        <w:pStyle w:val="ConsPlusNonformat"/>
      </w:pPr>
      <w:r>
        <w:t xml:space="preserve">    5. Первоначальная балансовая стоимость основных производственных фондов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</w:t>
      </w:r>
      <w:proofErr w:type="gramStart"/>
      <w:r>
        <w:t>(суммарное значение всех материальных активов (основных средств)</w:t>
      </w:r>
      <w:proofErr w:type="gramEnd"/>
    </w:p>
    <w:p w:rsidR="00750FEA" w:rsidRDefault="00750FEA">
      <w:pPr>
        <w:pStyle w:val="ConsPlusNonformat"/>
      </w:pPr>
      <w:r>
        <w:t xml:space="preserve">                     объекта (организации), тыс. руб.)</w:t>
      </w:r>
    </w:p>
    <w:p w:rsidR="00750FEA" w:rsidRDefault="00750FEA">
      <w:pPr>
        <w:pStyle w:val="ConsPlusNonformat"/>
      </w:pPr>
      <w:r>
        <w:t xml:space="preserve">    6. Износ основных производственных фондов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     </w:t>
      </w:r>
      <w:proofErr w:type="gramStart"/>
      <w:r>
        <w:t>(среднее значение морального и физического износа основного</w:t>
      </w:r>
      <w:proofErr w:type="gramEnd"/>
    </w:p>
    <w:p w:rsidR="00750FEA" w:rsidRDefault="00750FEA">
      <w:pPr>
        <w:pStyle w:val="ConsPlusNonformat"/>
      </w:pPr>
      <w:r>
        <w:t xml:space="preserve">       производственного оборудования, зданий и сооружений, процент)</w:t>
      </w:r>
    </w:p>
    <w:p w:rsidR="00750FEA" w:rsidRDefault="00750FEA">
      <w:pPr>
        <w:pStyle w:val="ConsPlusNonformat"/>
      </w:pPr>
      <w:r>
        <w:t xml:space="preserve">    7.  Наличие  на объекте подразделения по  защите  государственной тайны</w:t>
      </w:r>
    </w:p>
    <w:p w:rsidR="00750FEA" w:rsidRDefault="00750FEA">
      <w:pPr>
        <w:pStyle w:val="ConsPlusNonformat"/>
      </w:pPr>
      <w:r>
        <w:t>и соблюдение требований режима секретности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</w:t>
      </w:r>
      <w:proofErr w:type="gramStart"/>
      <w:r>
        <w:t>(вид подразделения, выделенные режимные зоны, меры по ограничению</w:t>
      </w:r>
      <w:proofErr w:type="gramEnd"/>
    </w:p>
    <w:p w:rsidR="00750FEA" w:rsidRDefault="00750FEA">
      <w:pPr>
        <w:pStyle w:val="ConsPlusNonformat"/>
      </w:pPr>
      <w:r>
        <w:t xml:space="preserve">                             доступа и защите)</w:t>
      </w:r>
    </w:p>
    <w:p w:rsidR="00750FEA" w:rsidRDefault="00750FEA">
      <w:pPr>
        <w:pStyle w:val="ConsPlusNonformat"/>
      </w:pPr>
      <w:r>
        <w:t xml:space="preserve">    8. Характеристика местности и природно-климатические условия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</w:t>
      </w:r>
      <w:proofErr w:type="gramStart"/>
      <w:r>
        <w:t>(среднее значение рельефа окружающей местности, среднегодовые и сезонные: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направление и скорость ветра, среднесуточная температура, относительная</w:t>
      </w:r>
    </w:p>
    <w:p w:rsidR="00750FEA" w:rsidRDefault="00750FEA">
      <w:pPr>
        <w:pStyle w:val="ConsPlusNonformat"/>
      </w:pPr>
      <w:r>
        <w:t xml:space="preserve">    влажность, количество атмосферных осадков по сезонам, </w:t>
      </w:r>
      <w:proofErr w:type="gramStart"/>
      <w:r>
        <w:t>максимальные</w:t>
      </w:r>
      <w:proofErr w:type="gramEnd"/>
    </w:p>
    <w:p w:rsidR="00750FEA" w:rsidRDefault="00750FEA">
      <w:pPr>
        <w:pStyle w:val="ConsPlusNonformat"/>
      </w:pPr>
      <w:r>
        <w:t xml:space="preserve">                сезонные значения силы ветра и температуры)</w:t>
      </w:r>
    </w:p>
    <w:p w:rsidR="00750FEA" w:rsidRDefault="00750FEA">
      <w:pPr>
        <w:pStyle w:val="ConsPlusNonformat"/>
      </w:pPr>
      <w:r>
        <w:t xml:space="preserve">    9. Наличие  вокруг  объекта  других  производств,  населенных  пунктов,</w:t>
      </w:r>
    </w:p>
    <w:p w:rsidR="00750FEA" w:rsidRDefault="00750FEA">
      <w:pPr>
        <w:pStyle w:val="ConsPlusNonformat"/>
      </w:pPr>
      <w:r>
        <w:t>жилых  зданий  и иных объектов массового  скопления  людей,  их  размещение</w:t>
      </w:r>
    </w:p>
    <w:p w:rsidR="00750FEA" w:rsidRDefault="00750FEA">
      <w:pPr>
        <w:pStyle w:val="ConsPlusNonformat"/>
      </w:pPr>
      <w:r>
        <w:t>по отношению к объекту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280"/>
        <w:gridCol w:w="2640"/>
        <w:gridCol w:w="1920"/>
        <w:gridCol w:w="192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объекта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Характеристика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(количество людей)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Сторона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расположения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Расстояние до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объекта,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10. Размещение объекта по отношению к транспортным коммуникациям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800"/>
        <w:gridCol w:w="300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Вид транспорта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транспортных коммуникаций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Расстояние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 транспортных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коммуникаций,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Автомобильный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(шоссе, дороги,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автовокзалы, автостанции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прочее)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Железнодорожный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(железнодорожные пути,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вокзалы, станции, платформы,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переезды и прочее)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Воздушный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(аэропорты,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аэровокзалы, военные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аэродромы, вертолетные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площадки, взлетно-посадочные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полосы и прочее)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(морские и речные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порты, причалы)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11. Сведения об опасных веществах и материалах, используемых на объекте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Пожар</w:t>
      </w:r>
      <w:proofErr w:type="gramStart"/>
      <w:r>
        <w:t>о-</w:t>
      </w:r>
      <w:proofErr w:type="gramEnd"/>
      <w:r>
        <w:t xml:space="preserve"> и взрывоопасные вещества и материалы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680"/>
        <w:gridCol w:w="4200"/>
        <w:gridCol w:w="144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Тип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элемента объекта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опасности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     Химически и биологически опасные вещества и материалы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680"/>
        <w:gridCol w:w="4200"/>
        <w:gridCol w:w="144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Тип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элемента объекта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опасности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       Токсичные, наркотические, психотропные вещества,</w:t>
      </w:r>
    </w:p>
    <w:p w:rsidR="00750FEA" w:rsidRDefault="00750FEA">
      <w:pPr>
        <w:pStyle w:val="ConsPlusNonformat"/>
      </w:pPr>
      <w:r>
        <w:t xml:space="preserve">                     сильнодействующие яды и препараты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680"/>
        <w:gridCol w:w="4200"/>
        <w:gridCol w:w="144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Тип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элемента объекта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опасности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2. Анализ уязвимости производственно-технологического процесса</w:t>
      </w:r>
    </w:p>
    <w:p w:rsidR="00750FEA" w:rsidRDefault="00750FEA">
      <w:pPr>
        <w:pStyle w:val="ConsPlusNonformat"/>
      </w:pPr>
      <w:r>
        <w:t xml:space="preserve">                 и выявление критических элементов объекта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Перечень потенциально опасных участков объекта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2052"/>
        <w:gridCol w:w="1620"/>
        <w:gridCol w:w="1404"/>
        <w:gridCol w:w="1836"/>
        <w:gridCol w:w="1728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производственн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технологического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процесса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потенциально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опасного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участка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объекта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работающих,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человек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Конструктивные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технологические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элементы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Характер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возможной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аварийной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(чрезвычайной)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ситуации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2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2. Модели нарушителей _____________________________________________________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>3. Перечень критических элементов объекта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512"/>
        <w:gridCol w:w="1188"/>
        <w:gridCol w:w="1296"/>
        <w:gridCol w:w="2052"/>
        <w:gridCol w:w="2268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критического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элемента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объекта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Базовые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угрозы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Тип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нарушителя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Оценка времени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террористического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акта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Влияние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на обстановку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на иных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критических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элементах объекта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3. Оценка социально-экономических последствий </w:t>
      </w:r>
      <w:proofErr w:type="gramStart"/>
      <w:r>
        <w:t>террористического</w:t>
      </w:r>
      <w:proofErr w:type="gramEnd"/>
    </w:p>
    <w:p w:rsidR="00750FEA" w:rsidRDefault="00750FEA">
      <w:pPr>
        <w:pStyle w:val="ConsPlusNonformat"/>
      </w:pPr>
      <w:r>
        <w:t xml:space="preserve">                              акта на объекте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Людские потери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728"/>
        <w:gridCol w:w="1404"/>
        <w:gridCol w:w="1080"/>
        <w:gridCol w:w="864"/>
        <w:gridCol w:w="2052"/>
        <w:gridCol w:w="1404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критического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элемента   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Количество человек,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пострадавших в результате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террористического акта 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Количество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человек,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условия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жизнедеятельности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которых нарушены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Масштаб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последствий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террори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тического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акта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персонал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организации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персонал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охраны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жители</w:t>
            </w: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6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2. Экономический ущерб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728"/>
        <w:gridCol w:w="1728"/>
        <w:gridCol w:w="1728"/>
        <w:gridCol w:w="1728"/>
        <w:gridCol w:w="1404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критического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элемента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Собственный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ущерб,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тыс. руб.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Сторонний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ущерб,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тыс. руб.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Общий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экономический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ущерб, тыс.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руб.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Масштаб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последствий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террори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тического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акта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   4. Присвоение объекту категории по степени потенциальной</w:t>
      </w:r>
    </w:p>
    <w:p w:rsidR="00750FEA" w:rsidRDefault="00750FEA">
      <w:pPr>
        <w:pStyle w:val="ConsPlusNonformat"/>
      </w:pPr>
      <w:r>
        <w:t xml:space="preserve">                                 опасности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720"/>
      </w:tblGrid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показателя         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Значение показателя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Максимальное количество пострадавших,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      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максимального ущерба, тыс. руб.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Категория объекта по гражданской обороне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Категория объекта по режиму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Категория объекта по химической опасности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(или) пожар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взрывоопасности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Категория объекта по степени потенциальной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опасности                         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            5. Организация охраны и защиты объекта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Основания установления охраны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</w:t>
      </w:r>
      <w:proofErr w:type="gramStart"/>
      <w:r>
        <w:t>(номер распоряжения об установлении охраны, Ф.И.О., должность его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</w:t>
      </w:r>
      <w:proofErr w:type="gramStart"/>
      <w:r>
        <w:t>подписавших</w:t>
      </w:r>
      <w:proofErr w:type="gramEnd"/>
      <w:r>
        <w:t>, наличие акта региональной комиссии, дата его утверждения)</w:t>
      </w:r>
    </w:p>
    <w:p w:rsidR="00750FEA" w:rsidRDefault="00750FEA">
      <w:pPr>
        <w:pStyle w:val="ConsPlusNonformat"/>
      </w:pPr>
      <w:r>
        <w:t>2. Структура подразделения охраны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</w:t>
      </w:r>
      <w:proofErr w:type="gramStart"/>
      <w:r>
        <w:t>(положение о подразделении охраны, вид подразделения: команда, группа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с указанием их подчиненности и другие; принадлежность охраны:</w:t>
      </w:r>
    </w:p>
    <w:p w:rsidR="00750FEA" w:rsidRDefault="00750FEA">
      <w:pPr>
        <w:pStyle w:val="ConsPlusNonformat"/>
      </w:pPr>
      <w:r>
        <w:t xml:space="preserve">        </w:t>
      </w:r>
      <w:proofErr w:type="gramStart"/>
      <w:r>
        <w:t>ведомственная, вневедомственная, смешанная (ведомственная,</w:t>
      </w:r>
      <w:proofErr w:type="gramEnd"/>
    </w:p>
    <w:p w:rsidR="00750FEA" w:rsidRDefault="00750FEA">
      <w:pPr>
        <w:pStyle w:val="ConsPlusNonformat"/>
      </w:pPr>
      <w:r>
        <w:lastRenderedPageBreak/>
        <w:t xml:space="preserve">   </w:t>
      </w:r>
      <w:proofErr w:type="gramStart"/>
      <w:r>
        <w:t>вневедомственная), частные охранные организации, служба безопасности)</w:t>
      </w:r>
      <w:proofErr w:type="gramEnd"/>
    </w:p>
    <w:p w:rsidR="00750FEA" w:rsidRDefault="00750FEA">
      <w:pPr>
        <w:pStyle w:val="ConsPlusNonformat"/>
      </w:pPr>
      <w:r>
        <w:t xml:space="preserve">3. </w:t>
      </w:r>
      <w:proofErr w:type="gramStart"/>
      <w:r>
        <w:t>Штат  подразделения   охраны   (перечисляются   должности   по  штатному</w:t>
      </w:r>
      <w:proofErr w:type="gramEnd"/>
    </w:p>
    <w:p w:rsidR="00750FEA" w:rsidRDefault="00750FEA">
      <w:pPr>
        <w:pStyle w:val="ConsPlusNonformat"/>
      </w:pPr>
      <w:r>
        <w:t>расписанию)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6240"/>
        <w:gridCol w:w="204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п/п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должности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единиц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4. Наличие организационно-распорядительных документов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</w:t>
      </w:r>
      <w:proofErr w:type="gramStart"/>
      <w:r>
        <w:t>(план и схема охраны, инструкция по организации и несению караульной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службы, должностные инструкции, план проверки технического состояния</w:t>
      </w:r>
    </w:p>
    <w:p w:rsidR="00750FEA" w:rsidRDefault="00750FEA">
      <w:pPr>
        <w:pStyle w:val="ConsPlusNonformat"/>
      </w:pPr>
      <w:r>
        <w:t xml:space="preserve">    и работоспособности инженерно-технических средств охраны и прочее)</w:t>
      </w:r>
    </w:p>
    <w:p w:rsidR="00750FEA" w:rsidRDefault="00750FEA">
      <w:pPr>
        <w:pStyle w:val="ConsPlusNonformat"/>
      </w:pPr>
      <w:r>
        <w:t xml:space="preserve">5. Организация </w:t>
      </w:r>
      <w:proofErr w:type="gramStart"/>
      <w:r>
        <w:t>пропускного</w:t>
      </w:r>
      <w:proofErr w:type="gramEnd"/>
      <w:r>
        <w:t xml:space="preserve"> и </w:t>
      </w:r>
      <w:proofErr w:type="spellStart"/>
      <w:r>
        <w:t>внутриобъектового</w:t>
      </w:r>
      <w:proofErr w:type="spellEnd"/>
      <w:r>
        <w:t xml:space="preserve"> режимов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proofErr w:type="gramStart"/>
      <w:r>
        <w:t xml:space="preserve">(наличие инструкций, кем установлены пропускной и </w:t>
      </w:r>
      <w:proofErr w:type="spellStart"/>
      <w:r>
        <w:t>внутриобъектовый</w:t>
      </w:r>
      <w:proofErr w:type="spellEnd"/>
      <w:r>
        <w:t xml:space="preserve"> режимы,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дата введения, порядок хранения </w:t>
      </w:r>
      <w:proofErr w:type="gramStart"/>
      <w:r>
        <w:t>постоянных</w:t>
      </w:r>
      <w:proofErr w:type="gramEnd"/>
      <w:r>
        <w:t>, разовых, временных</w:t>
      </w:r>
    </w:p>
    <w:p w:rsidR="00750FEA" w:rsidRDefault="00750FEA">
      <w:pPr>
        <w:pStyle w:val="ConsPlusNonformat"/>
      </w:pPr>
      <w:r>
        <w:t xml:space="preserve">    и материальных пропусков, образцы подписей должностных лиц, наличие</w:t>
      </w:r>
    </w:p>
    <w:p w:rsidR="00750FEA" w:rsidRDefault="00750FEA">
      <w:pPr>
        <w:pStyle w:val="ConsPlusNonformat"/>
      </w:pPr>
      <w:r>
        <w:t xml:space="preserve">   помещений для бюро пропусков, хранения личных вещей, комнат досмотра)</w:t>
      </w:r>
    </w:p>
    <w:p w:rsidR="00750FEA" w:rsidRDefault="00750FEA">
      <w:pPr>
        <w:pStyle w:val="ConsPlusNonformat"/>
      </w:pPr>
      <w:r>
        <w:t>6. Количество действующих контрольно-пропускных пунктов:</w:t>
      </w:r>
    </w:p>
    <w:p w:rsidR="00750FEA" w:rsidRDefault="00750FEA">
      <w:pPr>
        <w:pStyle w:val="ConsPlusNonformat"/>
      </w:pPr>
      <w:r>
        <w:t>Всего _____________________________________________________________________</w:t>
      </w:r>
    </w:p>
    <w:p w:rsidR="00750FEA" w:rsidRDefault="00750FEA">
      <w:pPr>
        <w:pStyle w:val="ConsPlusNonformat"/>
      </w:pPr>
      <w:r>
        <w:t>Проходных _________________________________________________________________</w:t>
      </w:r>
    </w:p>
    <w:p w:rsidR="00750FEA" w:rsidRDefault="00750FEA">
      <w:pPr>
        <w:pStyle w:val="ConsPlusNonformat"/>
      </w:pPr>
      <w:r>
        <w:t>Автотранспортных __________________________________________________________</w:t>
      </w:r>
    </w:p>
    <w:p w:rsidR="00750FEA" w:rsidRDefault="00750FEA">
      <w:pPr>
        <w:pStyle w:val="ConsPlusNonformat"/>
      </w:pPr>
      <w:r>
        <w:t>Железнодорожных ___________________________________________________________</w:t>
      </w:r>
    </w:p>
    <w:p w:rsidR="00750FEA" w:rsidRDefault="00750FEA">
      <w:pPr>
        <w:pStyle w:val="ConsPlusNonformat"/>
      </w:pPr>
      <w:r>
        <w:t>Совмещенных _______________________________________________________________</w:t>
      </w:r>
    </w:p>
    <w:p w:rsidR="00750FEA" w:rsidRDefault="00750FEA">
      <w:pPr>
        <w:pStyle w:val="ConsPlusNonformat"/>
      </w:pPr>
      <w:r>
        <w:t>7. Состав суточного наряда охраны отдельно по его принадлежности и виду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2400"/>
        <w:gridCol w:w="2040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Вид поста            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    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единиц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Караулов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Внешних постов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Внутренних постов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Суточных постов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12-часовых постов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8-часовых постов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8. Обеспеченность охраны</w:t>
      </w:r>
    </w:p>
    <w:p w:rsidR="00750FEA" w:rsidRDefault="00750FEA">
      <w:pPr>
        <w:pStyle w:val="ConsPlusNonformat"/>
      </w:pPr>
      <w:r>
        <w:t>8.1. Оружием и боеприпасами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</w:t>
      </w:r>
      <w:proofErr w:type="gramStart"/>
      <w:r>
        <w:t>(наименование и количество единиц боевого ручного стрелкового оружия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и патронов к нему - отдельно по каждому виду, типу, модели)</w:t>
      </w:r>
    </w:p>
    <w:p w:rsidR="00750FEA" w:rsidRDefault="00750FEA">
      <w:pPr>
        <w:pStyle w:val="ConsPlusNonformat"/>
      </w:pPr>
      <w:r>
        <w:t>8.2. Специальными средствами и служебным огнестрельным оружием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</w:t>
      </w:r>
      <w:proofErr w:type="gramStart"/>
      <w:r>
        <w:t>(количество единиц специальных средств - отдельно по каждому виду, типу,</w:t>
      </w:r>
      <w:proofErr w:type="gramEnd"/>
    </w:p>
    <w:p w:rsidR="00750FEA" w:rsidRDefault="00750FEA">
      <w:pPr>
        <w:pStyle w:val="ConsPlusNonformat"/>
      </w:pPr>
      <w:r>
        <w:t xml:space="preserve">   модели; количество единиц служебного огнестрельного оружия и патронов</w:t>
      </w:r>
    </w:p>
    <w:p w:rsidR="00750FEA" w:rsidRDefault="00750FEA">
      <w:pPr>
        <w:pStyle w:val="ConsPlusNonformat"/>
      </w:pPr>
      <w:r>
        <w:t xml:space="preserve">             к нему - отдельно по каждому виду, типу, модели)</w:t>
      </w:r>
    </w:p>
    <w:p w:rsidR="00750FEA" w:rsidRDefault="00750FEA">
      <w:pPr>
        <w:pStyle w:val="ConsPlusNonformat"/>
      </w:pPr>
      <w:r>
        <w:t>8.3. Служебным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</w:t>
      </w:r>
      <w:proofErr w:type="spellEnd"/>
      <w:r>
        <w:t>- и авиатранспортом и водным транспортом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(нормы положенности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</w:t>
      </w:r>
      <w:proofErr w:type="spellEnd"/>
      <w:r>
        <w:t>- и авиатранспорта и водного транспорта,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его наличие, марка, год выпуска, назначение - отдельно по каждой единице)</w:t>
      </w:r>
    </w:p>
    <w:p w:rsidR="00750FEA" w:rsidRDefault="00750FEA">
      <w:pPr>
        <w:pStyle w:val="ConsPlusNonformat"/>
      </w:pPr>
      <w:r>
        <w:t>8.4. Служебными собаками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</w:t>
      </w:r>
      <w:proofErr w:type="gramStart"/>
      <w:r>
        <w:t>(наличие питомника, вольеров и их количество для содержания служебных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собак - отдельно договорных и балансовых собак; количество караульных</w:t>
      </w:r>
    </w:p>
    <w:p w:rsidR="00750FEA" w:rsidRDefault="00750FEA">
      <w:pPr>
        <w:pStyle w:val="ConsPlusNonformat"/>
      </w:pPr>
      <w:r>
        <w:lastRenderedPageBreak/>
        <w:t xml:space="preserve">      собак, количество блокпостов, постов глухой привязи, </w:t>
      </w:r>
      <w:proofErr w:type="gramStart"/>
      <w:r>
        <w:t>свободного</w:t>
      </w:r>
      <w:proofErr w:type="gramEnd"/>
    </w:p>
    <w:p w:rsidR="00750FEA" w:rsidRDefault="00750FEA">
      <w:pPr>
        <w:pStyle w:val="ConsPlusNonformat"/>
      </w:pPr>
      <w:r>
        <w:t xml:space="preserve">                              </w:t>
      </w:r>
      <w:proofErr w:type="spellStart"/>
      <w:proofErr w:type="gramStart"/>
      <w:r>
        <w:t>окарауливания</w:t>
      </w:r>
      <w:proofErr w:type="spellEnd"/>
      <w:r>
        <w:t>)</w:t>
      </w:r>
      <w:proofErr w:type="gramEnd"/>
    </w:p>
    <w:p w:rsidR="00750FEA" w:rsidRDefault="00750FEA">
      <w:pPr>
        <w:pStyle w:val="ConsPlusNonformat"/>
      </w:pPr>
      <w:r>
        <w:t>9. Обеспечение сохранности оружия, боеприпасов и специальных средств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</w:t>
      </w:r>
      <w:proofErr w:type="gramStart"/>
      <w:r>
        <w:t>(характеристика помещения для хранения оружия, боеприпасов и специальных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средств, установленные средства охранной и пожарной сигнализации,</w:t>
      </w:r>
    </w:p>
    <w:p w:rsidR="00750FEA" w:rsidRDefault="00750FEA">
      <w:pPr>
        <w:pStyle w:val="ConsPlusNonformat"/>
      </w:pPr>
      <w:r>
        <w:t xml:space="preserve">                              куда выведены)</w:t>
      </w:r>
    </w:p>
    <w:p w:rsidR="00750FEA" w:rsidRDefault="00750FEA">
      <w:pPr>
        <w:pStyle w:val="ConsPlusNonformat"/>
      </w:pPr>
      <w:r>
        <w:t>10. Средний возраст сотрудников охраны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       (лет)</w:t>
      </w:r>
    </w:p>
    <w:p w:rsidR="00750FEA" w:rsidRDefault="00750FEA">
      <w:pPr>
        <w:pStyle w:val="ConsPlusNonformat"/>
      </w:pPr>
      <w:r>
        <w:t xml:space="preserve">11.  Уровень  подготовки  органов управления  и  персонала,  участвующих  </w:t>
      </w:r>
      <w:proofErr w:type="gramStart"/>
      <w:r>
        <w:t>в</w:t>
      </w:r>
      <w:proofErr w:type="gramEnd"/>
    </w:p>
    <w:p w:rsidR="00750FEA" w:rsidRDefault="00750FEA">
      <w:pPr>
        <w:pStyle w:val="ConsPlusNonformat"/>
      </w:pPr>
      <w:proofErr w:type="gramStart"/>
      <w:r>
        <w:t>обеспечении</w:t>
      </w:r>
      <w:proofErr w:type="gramEnd"/>
      <w:r>
        <w:t xml:space="preserve"> мероприятий по физической защите и охране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</w:t>
      </w:r>
      <w:proofErr w:type="gramStart"/>
      <w:r>
        <w:t>(наличие программы подготовки и переподготовки сотрудников охраны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и органов управления предприятия, кем </w:t>
      </w:r>
      <w:proofErr w:type="gramStart"/>
      <w:r>
        <w:t>утверждена</w:t>
      </w:r>
      <w:proofErr w:type="gramEnd"/>
      <w:r>
        <w:t>, порядок ее реализации,</w:t>
      </w:r>
    </w:p>
    <w:p w:rsidR="00750FEA" w:rsidRDefault="00750FEA">
      <w:pPr>
        <w:pStyle w:val="ConsPlusNonformat"/>
      </w:pPr>
      <w:r>
        <w:t xml:space="preserve">   сведения о проводимых учениях, тренировках, проверках несения службы)</w:t>
      </w:r>
    </w:p>
    <w:p w:rsidR="00750FEA" w:rsidRDefault="00750FEA">
      <w:pPr>
        <w:pStyle w:val="ConsPlusNonformat"/>
      </w:pPr>
      <w:r>
        <w:t xml:space="preserve">12.   </w:t>
      </w:r>
      <w:proofErr w:type="gramStart"/>
      <w:r>
        <w:t>Наличие   совместных   (с   органами   внутренних   дел   и   другими</w:t>
      </w:r>
      <w:proofErr w:type="gramEnd"/>
    </w:p>
    <w:p w:rsidR="00750FEA" w:rsidRDefault="00750FEA">
      <w:pPr>
        <w:pStyle w:val="ConsPlusNonformat"/>
      </w:pPr>
      <w:r>
        <w:t xml:space="preserve">организациями)  планов действий личного состава и администрации объекта </w:t>
      </w:r>
      <w:proofErr w:type="gramStart"/>
      <w:r>
        <w:t>при</w:t>
      </w:r>
      <w:proofErr w:type="gramEnd"/>
    </w:p>
    <w:p w:rsidR="00750FEA" w:rsidRDefault="00750FEA">
      <w:pPr>
        <w:pStyle w:val="ConsPlusNonformat"/>
      </w:pPr>
      <w:r>
        <w:t xml:space="preserve">возникновении    чрезвычайных    ситуаций,    включая    акты   </w:t>
      </w:r>
      <w:proofErr w:type="gramStart"/>
      <w:r>
        <w:t>незаконного</w:t>
      </w:r>
      <w:proofErr w:type="gramEnd"/>
    </w:p>
    <w:p w:rsidR="00750FEA" w:rsidRDefault="00750FEA">
      <w:pPr>
        <w:pStyle w:val="ConsPlusNonformat"/>
      </w:pPr>
      <w:r>
        <w:t>вмешательства,   стихийные  бедствия  и  прочее;  периодичность  проведения</w:t>
      </w:r>
    </w:p>
    <w:p w:rsidR="00750FEA" w:rsidRDefault="00750FEA">
      <w:pPr>
        <w:pStyle w:val="ConsPlusNonformat"/>
      </w:pPr>
      <w:r>
        <w:t>совместных  тренировок  и  учений, наличие оперативного штаба и специальных</w:t>
      </w:r>
    </w:p>
    <w:p w:rsidR="00750FEA" w:rsidRDefault="00750FEA">
      <w:pPr>
        <w:pStyle w:val="ConsPlusNonformat"/>
      </w:pPr>
      <w:r>
        <w:t>формирований, в том числе из штата предприятия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(наименование и дата утверждения)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6. Инженерно-технические средства охраны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Общая протяженность периметра, подлежащего ограждению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     (</w:t>
      </w:r>
      <w:proofErr w:type="spellStart"/>
      <w:r>
        <w:t>пог</w:t>
      </w:r>
      <w:proofErr w:type="spellEnd"/>
      <w:r>
        <w:t>. м)</w:t>
      </w:r>
    </w:p>
    <w:p w:rsidR="00750FEA" w:rsidRDefault="00750FEA">
      <w:pPr>
        <w:pStyle w:val="ConsPlusNonformat"/>
      </w:pPr>
      <w:r>
        <w:t>2. Содержание ограждения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proofErr w:type="gramStart"/>
      <w:r>
        <w:t>(характеристика ограждений: капитальные, деревянные, из колючей проволоки,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сетчатые и другие, протяженность в </w:t>
      </w:r>
      <w:proofErr w:type="spellStart"/>
      <w:r>
        <w:t>пог</w:t>
      </w:r>
      <w:proofErr w:type="spellEnd"/>
      <w:r>
        <w:t>. м каждого участка, состояние</w:t>
      </w:r>
    </w:p>
    <w:p w:rsidR="00750FEA" w:rsidRDefault="00750FEA">
      <w:pPr>
        <w:pStyle w:val="ConsPlusNonformat"/>
      </w:pPr>
      <w:r>
        <w:t xml:space="preserve">                                ограждения)</w:t>
      </w:r>
    </w:p>
    <w:p w:rsidR="00750FEA" w:rsidRDefault="00750FEA">
      <w:pPr>
        <w:pStyle w:val="ConsPlusNonformat"/>
      </w:pPr>
      <w:r>
        <w:t>3. Освещение охраняемой территории и периметра ограждения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(наличие, краткая характеристика)</w:t>
      </w:r>
    </w:p>
    <w:p w:rsidR="00750FEA" w:rsidRDefault="00750FEA">
      <w:pPr>
        <w:pStyle w:val="ConsPlusNonformat"/>
      </w:pPr>
      <w:r>
        <w:t>4. Охранная сигнализация ограждения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</w:t>
      </w:r>
      <w:proofErr w:type="gramStart"/>
      <w:r>
        <w:t>(перечислить территории, ограждение которых заблокировано сигнализацией,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указать суммарную протяженность заблокированного ограждения в тог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,</w:t>
      </w:r>
    </w:p>
    <w:p w:rsidR="00750FEA" w:rsidRDefault="00750FEA">
      <w:pPr>
        <w:pStyle w:val="ConsPlusNonformat"/>
      </w:pPr>
      <w:r>
        <w:t xml:space="preserve">    тип и количество приборов сигнализации, установленных по периметру</w:t>
      </w:r>
    </w:p>
    <w:p w:rsidR="00750FEA" w:rsidRDefault="00750FEA">
      <w:pPr>
        <w:pStyle w:val="ConsPlusNonformat"/>
      </w:pPr>
      <w:r>
        <w:t xml:space="preserve">                                ограждения)</w:t>
      </w:r>
    </w:p>
    <w:p w:rsidR="00750FEA" w:rsidRDefault="00750FEA">
      <w:pPr>
        <w:pStyle w:val="ConsPlusNonformat"/>
      </w:pPr>
      <w:r>
        <w:t>5. Сигнализация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(количество лучей)</w:t>
      </w:r>
    </w:p>
    <w:p w:rsidR="00750FEA" w:rsidRDefault="00750FEA">
      <w:pPr>
        <w:pStyle w:val="ConsPlusNonformat"/>
      </w:pPr>
      <w:r>
        <w:t>5.1. Охранная сигнализация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(количество лучей)</w:t>
      </w:r>
    </w:p>
    <w:p w:rsidR="00750FEA" w:rsidRDefault="00750FEA">
      <w:pPr>
        <w:pStyle w:val="ConsPlusNonformat"/>
      </w:pPr>
      <w:r>
        <w:t>5.2. Пожарная сигнализация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(количество лучей)</w:t>
      </w:r>
    </w:p>
    <w:p w:rsidR="00750FEA" w:rsidRDefault="00750FEA">
      <w:pPr>
        <w:pStyle w:val="ConsPlusNonformat"/>
      </w:pPr>
      <w:r>
        <w:t>5.3. Совмещенная охранная и пожарная сигнализация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(количество лучей)</w:t>
      </w:r>
    </w:p>
    <w:p w:rsidR="00750FEA" w:rsidRDefault="00750FEA">
      <w:pPr>
        <w:pStyle w:val="ConsPlusNonformat"/>
      </w:pPr>
      <w:r>
        <w:t>5.4. Тревожная сигнализация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(количество лучей, куда </w:t>
      </w:r>
      <w:proofErr w:type="gramStart"/>
      <w:r>
        <w:t>выведены</w:t>
      </w:r>
      <w:proofErr w:type="gramEnd"/>
      <w:r>
        <w:t>)</w:t>
      </w:r>
    </w:p>
    <w:p w:rsidR="00750FEA" w:rsidRDefault="00750FEA">
      <w:pPr>
        <w:pStyle w:val="ConsPlusNonformat"/>
      </w:pPr>
      <w:r>
        <w:t>5.5. Наличие средств радиосвязи</w:t>
      </w:r>
    </w:p>
    <w:p w:rsidR="00750FEA" w:rsidRDefault="00750FEA">
      <w:pPr>
        <w:pStyle w:val="ConsPlusNonformat"/>
      </w:pPr>
      <w:proofErr w:type="gramStart"/>
      <w:r>
        <w:lastRenderedPageBreak/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   </w:t>
      </w:r>
      <w:proofErr w:type="gramStart"/>
      <w:r>
        <w:t>(количество постов, оборудованных радиосвязью, тип и количество</w:t>
      </w:r>
      <w:proofErr w:type="gramEnd"/>
    </w:p>
    <w:p w:rsidR="00750FEA" w:rsidRDefault="00750FEA">
      <w:pPr>
        <w:pStyle w:val="ConsPlusNonformat"/>
      </w:pPr>
      <w:r>
        <w:t xml:space="preserve">                               радиостанций)</w:t>
      </w:r>
    </w:p>
    <w:p w:rsidR="00750FEA" w:rsidRDefault="00750FEA">
      <w:pPr>
        <w:pStyle w:val="ConsPlusNonformat"/>
      </w:pPr>
      <w:r>
        <w:t>5.6. Наличие средств телефонной связи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(количество постов, оборудованных телефонной связью)</w:t>
      </w:r>
    </w:p>
    <w:p w:rsidR="00750FEA" w:rsidRDefault="00750FEA">
      <w:pPr>
        <w:pStyle w:val="ConsPlusNonformat"/>
      </w:pPr>
      <w:r>
        <w:t>5.7. Наличие средств видеонаблюдения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(тип и количество видеокамер, контролируемые зоны)</w:t>
      </w:r>
    </w:p>
    <w:p w:rsidR="00750FEA" w:rsidRDefault="00750FEA">
      <w:pPr>
        <w:pStyle w:val="ConsPlusNonformat"/>
      </w:pPr>
      <w:r>
        <w:t>6. Техника контрольно-пропускных пунктов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  </w:t>
      </w:r>
      <w:proofErr w:type="gramStart"/>
      <w:r>
        <w:t xml:space="preserve">(тип и количество обычных турникетов, </w:t>
      </w:r>
      <w:proofErr w:type="spellStart"/>
      <w:r>
        <w:t>кабинно-турникетных</w:t>
      </w:r>
      <w:proofErr w:type="spellEnd"/>
      <w:r>
        <w:t xml:space="preserve"> систем,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автоматизированных систем пропуска и табельного учета, механизированных</w:t>
      </w:r>
    </w:p>
    <w:p w:rsidR="00750FEA" w:rsidRDefault="00750FEA">
      <w:pPr>
        <w:pStyle w:val="ConsPlusNonformat"/>
      </w:pPr>
      <w:r>
        <w:t xml:space="preserve">      ворот, применяемых сре</w:t>
      </w:r>
      <w:proofErr w:type="gramStart"/>
      <w:r>
        <w:t>дств пр</w:t>
      </w:r>
      <w:proofErr w:type="gramEnd"/>
      <w:r>
        <w:t>инудительной остановки транспорта</w:t>
      </w:r>
    </w:p>
    <w:p w:rsidR="00750FEA" w:rsidRDefault="00750FEA">
      <w:pPr>
        <w:pStyle w:val="ConsPlusNonformat"/>
      </w:pPr>
      <w:r>
        <w:t xml:space="preserve">                        и иных специальных средств)</w:t>
      </w:r>
    </w:p>
    <w:p w:rsidR="00750FEA" w:rsidRDefault="00750FEA">
      <w:pPr>
        <w:pStyle w:val="ConsPlusNonformat"/>
      </w:pPr>
      <w:r>
        <w:t>7. Наличие иных инженерных сооружений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    </w:t>
      </w:r>
      <w:proofErr w:type="gramStart"/>
      <w:r>
        <w:t>(количество и содержание наблюдательных вышек, запретных зон,</w:t>
      </w:r>
      <w:proofErr w:type="gramEnd"/>
    </w:p>
    <w:p w:rsidR="00750FEA" w:rsidRDefault="00750FEA">
      <w:pPr>
        <w:pStyle w:val="ConsPlusNonformat"/>
      </w:pPr>
      <w:r>
        <w:t xml:space="preserve">        </w:t>
      </w:r>
      <w:proofErr w:type="gramStart"/>
      <w:r>
        <w:t>контрольно-следовых полос, специальных сооружений и других)</w:t>
      </w:r>
      <w:proofErr w:type="gramEnd"/>
    </w:p>
    <w:p w:rsidR="00750FEA" w:rsidRDefault="00750FEA">
      <w:pPr>
        <w:pStyle w:val="ConsPlusNonformat"/>
      </w:pPr>
      <w:r>
        <w:t>8.    Эксплуатационно-техническое    обслуживание    средств    охраны    и</w:t>
      </w:r>
    </w:p>
    <w:p w:rsidR="00750FEA" w:rsidRDefault="00750FEA">
      <w:pPr>
        <w:pStyle w:val="ConsPlusNonformat"/>
      </w:pPr>
      <w:r>
        <w:t>пожарно-технической продукции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       </w:t>
      </w:r>
      <w:proofErr w:type="gramStart"/>
      <w:r>
        <w:t>(кто обслуживает: специалисты предприятия или подрядной</w:t>
      </w:r>
      <w:proofErr w:type="gramEnd"/>
    </w:p>
    <w:p w:rsidR="00750FEA" w:rsidRDefault="00750FEA">
      <w:pPr>
        <w:pStyle w:val="ConsPlusNonformat"/>
      </w:pPr>
      <w:r>
        <w:t xml:space="preserve">                      специализированной организации)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7. Пожарная безопасность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Наличие пожарной охраны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</w:t>
      </w:r>
      <w:proofErr w:type="gramStart"/>
      <w:r>
        <w:t>(Государственная противопожарная служба, муниципальная пожарная охрана,</w:t>
      </w:r>
      <w:proofErr w:type="gramEnd"/>
    </w:p>
    <w:p w:rsidR="00750FEA" w:rsidRDefault="00750FEA">
      <w:pPr>
        <w:pStyle w:val="ConsPlusNonformat"/>
      </w:pPr>
      <w:r>
        <w:t xml:space="preserve">   ведомственная пожарная охрана, частная пожарная охрана, добровольная</w:t>
      </w:r>
    </w:p>
    <w:p w:rsidR="00750FEA" w:rsidRDefault="00750FEA">
      <w:pPr>
        <w:pStyle w:val="ConsPlusNonformat"/>
      </w:pPr>
      <w:r>
        <w:t xml:space="preserve">                             пожарная охрана)</w:t>
      </w:r>
    </w:p>
    <w:p w:rsidR="00750FEA" w:rsidRDefault="00750FEA">
      <w:pPr>
        <w:pStyle w:val="ConsPlusNonformat"/>
      </w:pPr>
      <w:r>
        <w:t>2. Наличие договорных подразделений Государственной противопожарной службы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(договорные подразделения)</w:t>
      </w:r>
    </w:p>
    <w:p w:rsidR="00750FEA" w:rsidRDefault="00750FEA">
      <w:pPr>
        <w:pStyle w:val="ConsPlusNonformat"/>
      </w:pPr>
      <w:r>
        <w:t>3. Наличие сил и средств, обеспечивающих  взрывобезопасность  и  химическую</w:t>
      </w:r>
    </w:p>
    <w:p w:rsidR="00750FEA" w:rsidRDefault="00750FEA">
      <w:pPr>
        <w:pStyle w:val="ConsPlusNonformat"/>
      </w:pPr>
      <w:r>
        <w:t>безопасность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</w:t>
      </w:r>
      <w:proofErr w:type="gramStart"/>
      <w:r>
        <w:t>(аттестованные аварийно-спасательные формирования предприятия,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технические и иные средства, порядок действия в соответствии с планом</w:t>
      </w:r>
    </w:p>
    <w:p w:rsidR="00750FEA" w:rsidRDefault="00750FEA">
      <w:pPr>
        <w:pStyle w:val="ConsPlusNonformat"/>
      </w:pPr>
      <w:r>
        <w:t xml:space="preserve">     ликвидации аварийной ситуации с участием как </w:t>
      </w:r>
      <w:proofErr w:type="gramStart"/>
      <w:r>
        <w:t>специализированных</w:t>
      </w:r>
      <w:proofErr w:type="gramEnd"/>
      <w:r>
        <w:t>,</w:t>
      </w:r>
    </w:p>
    <w:p w:rsidR="00750FEA" w:rsidRDefault="00750FEA">
      <w:pPr>
        <w:pStyle w:val="ConsPlusNonformat"/>
      </w:pPr>
      <w:r>
        <w:t xml:space="preserve">                       так и нештатных формирований)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8. Оценка антитеррористической защищенности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 Определение   требуемого   уровня   антитеррористической   защищенности</w:t>
      </w:r>
    </w:p>
    <w:p w:rsidR="00750FEA" w:rsidRDefault="00750FEA">
      <w:pPr>
        <w:pStyle w:val="ConsPlusNonformat"/>
      </w:pPr>
      <w:r>
        <w:t>критических элементов объекта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728"/>
        <w:gridCol w:w="1728"/>
        <w:gridCol w:w="2160"/>
        <w:gridCol w:w="1296"/>
        <w:gridCol w:w="1512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критического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элемента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объекта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Категория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критического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элемента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объекта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потенциальной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опасности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Привлекательность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для совершения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террористического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акта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Модель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нарушителя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Требуемый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уровень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защищенности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4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2.   Анализ   выполнения   задач    физической   защиты   для   обеспечения</w:t>
      </w:r>
    </w:p>
    <w:p w:rsidR="00750FEA" w:rsidRDefault="00750FEA">
      <w:pPr>
        <w:pStyle w:val="ConsPlusNonformat"/>
      </w:pPr>
      <w:r>
        <w:t>защищенности критических элементов объекта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36"/>
        <w:gridCol w:w="1620"/>
        <w:gridCol w:w="1404"/>
        <w:gridCol w:w="1296"/>
        <w:gridCol w:w="1188"/>
        <w:gridCol w:w="1296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критического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элемента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объекта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Организация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охраны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наблюдения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Рубежи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обнаружения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Рубежи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задержания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Условия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доступа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Оценка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выполнения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задачи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физической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защиты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3. Оценка эффективности физической защиты критических элементов объекта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512"/>
        <w:gridCol w:w="2052"/>
        <w:gridCol w:w="1080"/>
        <w:gridCol w:w="1080"/>
        <w:gridCol w:w="1728"/>
        <w:gridCol w:w="1296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критического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элемента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объекта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Способ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предотвращения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террористического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акта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Модель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наруш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теля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Оценка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времени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действий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охраны,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мин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времени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действий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нарушителя,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мин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Вывод 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выполнении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задачи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пресечению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террори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тического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акта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>4. Оценка достаточности мероприятий по защите критических элементов объекта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440"/>
        <w:gridCol w:w="1440"/>
        <w:gridCol w:w="1248"/>
        <w:gridCol w:w="1536"/>
        <w:gridCol w:w="1536"/>
        <w:gridCol w:w="1152"/>
      </w:tblGrid>
      <w:tr w:rsidR="00750F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критического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элемента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объекта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Выполнение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установленных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требований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Выполнение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задачи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физической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защите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Выполнение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задачи по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предотвращению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террористиче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кого акта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Вывод 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достаточности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мероприятий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 защите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Компенс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ционные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мероприя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  <w:tr w:rsidR="00750F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EA" w:rsidRDefault="00750F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pStyle w:val="ConsPlusNonformat"/>
      </w:pPr>
      <w:r>
        <w:t xml:space="preserve">                            9. Другие сведения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</w:t>
      </w:r>
      <w:proofErr w:type="gramStart"/>
      <w:r>
        <w:t>(пояснения и другие сведения, не вошедшие в перечень вопросов паспорта,</w:t>
      </w:r>
      <w:proofErr w:type="gramEnd"/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в том числе количество размещенных на объекте других предприятий,</w:t>
      </w:r>
    </w:p>
    <w:p w:rsidR="00750FEA" w:rsidRDefault="00750FEA">
      <w:pPr>
        <w:pStyle w:val="ConsPlusNonformat"/>
      </w:pPr>
      <w:r>
        <w:t xml:space="preserve">   организаций, размеры занимаемых ими площадей, основание их размещения</w:t>
      </w:r>
    </w:p>
    <w:p w:rsidR="00750FEA" w:rsidRDefault="00750FEA">
      <w:pPr>
        <w:pStyle w:val="ConsPlusNonformat"/>
      </w:pPr>
      <w:r>
        <w:t xml:space="preserve">       на объекте, наличие у них самостоятельной охранной структуры,</w:t>
      </w:r>
    </w:p>
    <w:p w:rsidR="00750FEA" w:rsidRDefault="00750FEA">
      <w:pPr>
        <w:pStyle w:val="ConsPlusNonformat"/>
      </w:pPr>
      <w:r>
        <w:t xml:space="preserve">      ее принадлежность, вид, численность, вооруженность, техническая</w:t>
      </w:r>
    </w:p>
    <w:p w:rsidR="00750FEA" w:rsidRDefault="00750FEA">
      <w:pPr>
        <w:pStyle w:val="ConsPlusNonformat"/>
      </w:pPr>
      <w:r>
        <w:t xml:space="preserve">       оснащенность, состояние пропускного режима и прочее, порядок</w:t>
      </w:r>
    </w:p>
    <w:p w:rsidR="00750FEA" w:rsidRDefault="00750FEA">
      <w:pPr>
        <w:pStyle w:val="ConsPlusNonformat"/>
      </w:pPr>
      <w:r>
        <w:t xml:space="preserve">       взаимодействия с подразделением охраны на территории объекта)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      10. Выводы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Объект находится в ведении (сфере деятельности)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(федеральный орган исполнительной власти)</w:t>
      </w:r>
    </w:p>
    <w:p w:rsidR="00750FEA" w:rsidRDefault="00750FEA">
      <w:pPr>
        <w:pStyle w:val="ConsPlusNonformat"/>
      </w:pPr>
      <w:r>
        <w:t>2. Объект по отраслевому признаку и виду деятельности относится к категории</w:t>
      </w:r>
    </w:p>
    <w:p w:rsidR="00750FEA" w:rsidRDefault="00750FEA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750FEA" w:rsidRDefault="00750FEA">
      <w:pPr>
        <w:pStyle w:val="ConsPlusNonformat"/>
      </w:pPr>
      <w:r>
        <w:t xml:space="preserve">    </w:t>
      </w:r>
      <w:proofErr w:type="gramStart"/>
      <w:r>
        <w:t>(по гражданской обороне, по режиму, по химической опасности и (или)</w:t>
      </w:r>
      <w:proofErr w:type="gramEnd"/>
    </w:p>
    <w:p w:rsidR="00750FEA" w:rsidRDefault="00750FEA">
      <w:pPr>
        <w:pStyle w:val="ConsPlusNonformat"/>
      </w:pPr>
      <w:r>
        <w:t xml:space="preserve">                         пожар</w:t>
      </w:r>
      <w:proofErr w:type="gramStart"/>
      <w:r>
        <w:t>о-</w:t>
      </w:r>
      <w:proofErr w:type="gramEnd"/>
      <w:r>
        <w:t xml:space="preserve"> и взрывоопасности)</w:t>
      </w:r>
    </w:p>
    <w:p w:rsidR="00750FEA" w:rsidRDefault="00750FEA">
      <w:pPr>
        <w:pStyle w:val="ConsPlusNonformat"/>
      </w:pPr>
      <w:r>
        <w:t>3.  Объекту  по  совокупности  максимального  ущерба,  который  может  быть</w:t>
      </w:r>
    </w:p>
    <w:p w:rsidR="00750FEA" w:rsidRDefault="00750FEA">
      <w:pPr>
        <w:pStyle w:val="ConsPlusNonformat"/>
      </w:pPr>
      <w:proofErr w:type="gramStart"/>
      <w:r>
        <w:t>нанесен</w:t>
      </w:r>
      <w:proofErr w:type="gramEnd"/>
      <w:r>
        <w:t xml:space="preserve">  в  результате  террористического  акта, и по степени потенциальной</w:t>
      </w:r>
    </w:p>
    <w:p w:rsidR="00750FEA" w:rsidRDefault="00750FEA">
      <w:pPr>
        <w:pStyle w:val="ConsPlusNonformat"/>
      </w:pPr>
      <w:r>
        <w:t>опасности присваивается категория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                                (категория)</w:t>
      </w:r>
    </w:p>
    <w:p w:rsidR="00750FEA" w:rsidRDefault="00750FEA">
      <w:pPr>
        <w:pStyle w:val="ConsPlusNonformat"/>
      </w:pPr>
      <w:r>
        <w:t>4. Выполнение требований охраны объекта и защиты его элементов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>5. Наличие критических элементов объекта, их взаимовлияние  и  соответствие</w:t>
      </w:r>
    </w:p>
    <w:p w:rsidR="00750FEA" w:rsidRDefault="00750FEA">
      <w:pPr>
        <w:pStyle w:val="ConsPlusNonformat"/>
      </w:pPr>
      <w:r>
        <w:t>требуемому уровню защищенности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 xml:space="preserve">6. Достаточность сил и средств для  выполнения  мероприятий  по  </w:t>
      </w:r>
      <w:proofErr w:type="gramStart"/>
      <w:r>
        <w:t>физической</w:t>
      </w:r>
      <w:proofErr w:type="gramEnd"/>
    </w:p>
    <w:p w:rsidR="00750FEA" w:rsidRDefault="00750FEA">
      <w:pPr>
        <w:pStyle w:val="ConsPlusNonformat"/>
      </w:pPr>
      <w:r>
        <w:t>защите и антитеррористической защищенности объекта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>7.   Необходимые    дополнительные    мероприятия    по   совершенствованию</w:t>
      </w:r>
    </w:p>
    <w:p w:rsidR="00750FEA" w:rsidRDefault="00750FEA">
      <w:pPr>
        <w:pStyle w:val="ConsPlusNonformat"/>
      </w:pPr>
      <w:r>
        <w:lastRenderedPageBreak/>
        <w:t>физической  защиты  и антитеррористической защищенности объекта с указанием</w:t>
      </w:r>
    </w:p>
    <w:p w:rsidR="00750FEA" w:rsidRDefault="00750FEA">
      <w:pPr>
        <w:pStyle w:val="ConsPlusNonformat"/>
      </w:pPr>
      <w:r>
        <w:t>срока их выполнения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  <w:r>
        <w:t>8. Вывод о системе охраны объекта (организации)</w:t>
      </w:r>
    </w:p>
    <w:p w:rsidR="00750FEA" w:rsidRDefault="00750FEA">
      <w:pPr>
        <w:pStyle w:val="ConsPlusNonformat"/>
      </w:pPr>
      <w:r>
        <w:t>___________________________________________________________________________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 xml:space="preserve">                          Приложения к паспорту: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1.  Ситуационный  план объекта с  обозначением  его  критических  элементов</w:t>
      </w:r>
    </w:p>
    <w:p w:rsidR="00750FEA" w:rsidRDefault="00750FEA">
      <w:pPr>
        <w:pStyle w:val="ConsPlusNonformat"/>
      </w:pPr>
      <w:proofErr w:type="gramStart"/>
      <w:r>
        <w:t>(коммуникации,  планы  и  экспликации  отдельных зданий и сооружений или их</w:t>
      </w:r>
      <w:proofErr w:type="gramEnd"/>
    </w:p>
    <w:p w:rsidR="00750FEA" w:rsidRDefault="00750FEA">
      <w:pPr>
        <w:pStyle w:val="ConsPlusNonformat"/>
      </w:pPr>
      <w:r>
        <w:t>частей), содержащий все изменения его строительной части.</w:t>
      </w:r>
    </w:p>
    <w:p w:rsidR="00750FEA" w:rsidRDefault="00750FEA">
      <w:pPr>
        <w:pStyle w:val="ConsPlusNonformat"/>
      </w:pPr>
      <w:r>
        <w:t xml:space="preserve">2.  План  и  схема  охраны   объекта   с   указанием  </w:t>
      </w:r>
      <w:proofErr w:type="gramStart"/>
      <w:r>
        <w:t>контрольно-пропускных</w:t>
      </w:r>
      <w:proofErr w:type="gramEnd"/>
    </w:p>
    <w:p w:rsidR="00750FEA" w:rsidRDefault="00750FEA">
      <w:pPr>
        <w:pStyle w:val="ConsPlusNonformat"/>
      </w:pPr>
      <w:r>
        <w:t>пунктов, постов охраны, инженерно-технических средств и уязвимых мест.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Члены межведомственной комиссии:           ________________________________</w:t>
      </w:r>
    </w:p>
    <w:p w:rsidR="00750FEA" w:rsidRDefault="00750FEA">
      <w:pPr>
        <w:pStyle w:val="ConsPlusNonformat"/>
      </w:pPr>
      <w:r>
        <w:t xml:space="preserve">                                                   (Ф.И.О., подпись)</w:t>
      </w:r>
    </w:p>
    <w:p w:rsidR="00750FEA" w:rsidRDefault="00750FEA">
      <w:pPr>
        <w:pStyle w:val="ConsPlusNonformat"/>
      </w:pPr>
      <w:r>
        <w:t xml:space="preserve">                                           ________________________________</w:t>
      </w:r>
    </w:p>
    <w:p w:rsidR="00750FEA" w:rsidRDefault="00750FEA">
      <w:pPr>
        <w:pStyle w:val="ConsPlusNonformat"/>
      </w:pPr>
      <w:r>
        <w:t xml:space="preserve">                                                   (Ф.И.О., подпись)</w:t>
      </w:r>
    </w:p>
    <w:p w:rsidR="00750FEA" w:rsidRDefault="00750FEA">
      <w:pPr>
        <w:pStyle w:val="ConsPlusNonformat"/>
      </w:pPr>
      <w:r>
        <w:t xml:space="preserve">                                           ________________________________</w:t>
      </w:r>
    </w:p>
    <w:p w:rsidR="00750FEA" w:rsidRDefault="00750FEA">
      <w:pPr>
        <w:pStyle w:val="ConsPlusNonformat"/>
      </w:pPr>
      <w:r>
        <w:t xml:space="preserve">                                                   (Ф.И.О., подпись)</w:t>
      </w:r>
    </w:p>
    <w:p w:rsidR="00750FEA" w:rsidRDefault="00750FEA">
      <w:pPr>
        <w:pStyle w:val="ConsPlusNonformat"/>
      </w:pPr>
    </w:p>
    <w:p w:rsidR="00750FEA" w:rsidRDefault="00750FEA">
      <w:pPr>
        <w:pStyle w:val="ConsPlusNonformat"/>
      </w:pPr>
      <w:r>
        <w:t>Составлен "__" _________ 20__ г. Актуализирован "__" _________ 20__ г.</w:t>
      </w: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FEA" w:rsidRDefault="00750F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D927B7" w:rsidRDefault="00D927B7"/>
    <w:sectPr w:rsidR="00D927B7" w:rsidSect="00C16564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750FEA"/>
    <w:rsid w:val="000015A7"/>
    <w:rsid w:val="0000167F"/>
    <w:rsid w:val="00001A63"/>
    <w:rsid w:val="00001A95"/>
    <w:rsid w:val="00001E30"/>
    <w:rsid w:val="00002C67"/>
    <w:rsid w:val="000038A4"/>
    <w:rsid w:val="000044D7"/>
    <w:rsid w:val="000047BF"/>
    <w:rsid w:val="00004FDC"/>
    <w:rsid w:val="000056EE"/>
    <w:rsid w:val="00005F71"/>
    <w:rsid w:val="000060AD"/>
    <w:rsid w:val="00006791"/>
    <w:rsid w:val="00006C62"/>
    <w:rsid w:val="00007182"/>
    <w:rsid w:val="00007C2C"/>
    <w:rsid w:val="00007D11"/>
    <w:rsid w:val="00010A70"/>
    <w:rsid w:val="00010F07"/>
    <w:rsid w:val="00010FDF"/>
    <w:rsid w:val="0001193F"/>
    <w:rsid w:val="00011B2B"/>
    <w:rsid w:val="00012708"/>
    <w:rsid w:val="0001375B"/>
    <w:rsid w:val="0001397F"/>
    <w:rsid w:val="000147ED"/>
    <w:rsid w:val="00014886"/>
    <w:rsid w:val="0001493A"/>
    <w:rsid w:val="00015454"/>
    <w:rsid w:val="0001595D"/>
    <w:rsid w:val="00015C14"/>
    <w:rsid w:val="00015C22"/>
    <w:rsid w:val="000167ED"/>
    <w:rsid w:val="00016A34"/>
    <w:rsid w:val="00017004"/>
    <w:rsid w:val="00017758"/>
    <w:rsid w:val="00017E3E"/>
    <w:rsid w:val="00020527"/>
    <w:rsid w:val="00020575"/>
    <w:rsid w:val="00020F75"/>
    <w:rsid w:val="0002145B"/>
    <w:rsid w:val="000216A3"/>
    <w:rsid w:val="00021A9C"/>
    <w:rsid w:val="00022A60"/>
    <w:rsid w:val="000232F6"/>
    <w:rsid w:val="00024999"/>
    <w:rsid w:val="000251F7"/>
    <w:rsid w:val="00025482"/>
    <w:rsid w:val="00025C39"/>
    <w:rsid w:val="000268C9"/>
    <w:rsid w:val="0003200C"/>
    <w:rsid w:val="0003245C"/>
    <w:rsid w:val="00032AAC"/>
    <w:rsid w:val="00032E9D"/>
    <w:rsid w:val="0003303C"/>
    <w:rsid w:val="000330FB"/>
    <w:rsid w:val="0003344C"/>
    <w:rsid w:val="00033AEC"/>
    <w:rsid w:val="00034885"/>
    <w:rsid w:val="00036940"/>
    <w:rsid w:val="000369CB"/>
    <w:rsid w:val="00036E22"/>
    <w:rsid w:val="000376A9"/>
    <w:rsid w:val="00037865"/>
    <w:rsid w:val="00037FC5"/>
    <w:rsid w:val="000405F3"/>
    <w:rsid w:val="00040994"/>
    <w:rsid w:val="0004189F"/>
    <w:rsid w:val="0004243C"/>
    <w:rsid w:val="0004306E"/>
    <w:rsid w:val="00043A43"/>
    <w:rsid w:val="00043ABB"/>
    <w:rsid w:val="0004459E"/>
    <w:rsid w:val="00045522"/>
    <w:rsid w:val="00045575"/>
    <w:rsid w:val="00045D3B"/>
    <w:rsid w:val="00046ED1"/>
    <w:rsid w:val="00047224"/>
    <w:rsid w:val="00047366"/>
    <w:rsid w:val="00047878"/>
    <w:rsid w:val="00047A6D"/>
    <w:rsid w:val="00047DFB"/>
    <w:rsid w:val="0005057D"/>
    <w:rsid w:val="000508CB"/>
    <w:rsid w:val="000510C8"/>
    <w:rsid w:val="00051652"/>
    <w:rsid w:val="00052272"/>
    <w:rsid w:val="00052916"/>
    <w:rsid w:val="00052C45"/>
    <w:rsid w:val="000531AD"/>
    <w:rsid w:val="000539CB"/>
    <w:rsid w:val="00053BEC"/>
    <w:rsid w:val="00053CA4"/>
    <w:rsid w:val="0005472B"/>
    <w:rsid w:val="0005508F"/>
    <w:rsid w:val="000558CE"/>
    <w:rsid w:val="0005597A"/>
    <w:rsid w:val="00055D9B"/>
    <w:rsid w:val="0005607D"/>
    <w:rsid w:val="00056596"/>
    <w:rsid w:val="000567AC"/>
    <w:rsid w:val="000567AE"/>
    <w:rsid w:val="00056C2F"/>
    <w:rsid w:val="00057139"/>
    <w:rsid w:val="0005733E"/>
    <w:rsid w:val="0005737E"/>
    <w:rsid w:val="000577B4"/>
    <w:rsid w:val="000577D9"/>
    <w:rsid w:val="00057D9C"/>
    <w:rsid w:val="00057E9D"/>
    <w:rsid w:val="00057FC7"/>
    <w:rsid w:val="000601CA"/>
    <w:rsid w:val="00060202"/>
    <w:rsid w:val="00060441"/>
    <w:rsid w:val="000607B0"/>
    <w:rsid w:val="00060B38"/>
    <w:rsid w:val="00062550"/>
    <w:rsid w:val="000631B7"/>
    <w:rsid w:val="00063352"/>
    <w:rsid w:val="000633ED"/>
    <w:rsid w:val="0006396E"/>
    <w:rsid w:val="00063BA1"/>
    <w:rsid w:val="00063D56"/>
    <w:rsid w:val="00063E46"/>
    <w:rsid w:val="00064BB0"/>
    <w:rsid w:val="0006505B"/>
    <w:rsid w:val="0006582C"/>
    <w:rsid w:val="0006595D"/>
    <w:rsid w:val="00065EB7"/>
    <w:rsid w:val="00065F3D"/>
    <w:rsid w:val="00066CDB"/>
    <w:rsid w:val="00070524"/>
    <w:rsid w:val="00070756"/>
    <w:rsid w:val="00070DB6"/>
    <w:rsid w:val="00071A58"/>
    <w:rsid w:val="00071C06"/>
    <w:rsid w:val="00071F70"/>
    <w:rsid w:val="000720E8"/>
    <w:rsid w:val="000724C0"/>
    <w:rsid w:val="0007275C"/>
    <w:rsid w:val="00072770"/>
    <w:rsid w:val="00072875"/>
    <w:rsid w:val="000728F0"/>
    <w:rsid w:val="00072BE5"/>
    <w:rsid w:val="00072F2F"/>
    <w:rsid w:val="00073513"/>
    <w:rsid w:val="00073736"/>
    <w:rsid w:val="00074C98"/>
    <w:rsid w:val="0007513E"/>
    <w:rsid w:val="00075179"/>
    <w:rsid w:val="0007540D"/>
    <w:rsid w:val="00075840"/>
    <w:rsid w:val="00075B7A"/>
    <w:rsid w:val="00075E8F"/>
    <w:rsid w:val="0007601B"/>
    <w:rsid w:val="0007626A"/>
    <w:rsid w:val="000764AF"/>
    <w:rsid w:val="0007656F"/>
    <w:rsid w:val="00076999"/>
    <w:rsid w:val="00076BEC"/>
    <w:rsid w:val="00077435"/>
    <w:rsid w:val="00077532"/>
    <w:rsid w:val="00077CDD"/>
    <w:rsid w:val="0008009A"/>
    <w:rsid w:val="000812BF"/>
    <w:rsid w:val="000818EF"/>
    <w:rsid w:val="00081BC1"/>
    <w:rsid w:val="00082D48"/>
    <w:rsid w:val="00082E14"/>
    <w:rsid w:val="00083036"/>
    <w:rsid w:val="0008335E"/>
    <w:rsid w:val="00083784"/>
    <w:rsid w:val="000843A4"/>
    <w:rsid w:val="000850E6"/>
    <w:rsid w:val="000850EE"/>
    <w:rsid w:val="000858FF"/>
    <w:rsid w:val="000864C9"/>
    <w:rsid w:val="0008681E"/>
    <w:rsid w:val="000869EC"/>
    <w:rsid w:val="00086A0F"/>
    <w:rsid w:val="00086A17"/>
    <w:rsid w:val="00086AD6"/>
    <w:rsid w:val="00086C2F"/>
    <w:rsid w:val="00086E34"/>
    <w:rsid w:val="000874C7"/>
    <w:rsid w:val="00087E8E"/>
    <w:rsid w:val="00090D7B"/>
    <w:rsid w:val="00091322"/>
    <w:rsid w:val="00091521"/>
    <w:rsid w:val="00091A9B"/>
    <w:rsid w:val="0009205A"/>
    <w:rsid w:val="000929A6"/>
    <w:rsid w:val="000929A7"/>
    <w:rsid w:val="00093035"/>
    <w:rsid w:val="00093402"/>
    <w:rsid w:val="00093D21"/>
    <w:rsid w:val="00094595"/>
    <w:rsid w:val="00094D57"/>
    <w:rsid w:val="00095A62"/>
    <w:rsid w:val="000964C7"/>
    <w:rsid w:val="00096D4B"/>
    <w:rsid w:val="00096F01"/>
    <w:rsid w:val="00096F1A"/>
    <w:rsid w:val="0009767E"/>
    <w:rsid w:val="000979AB"/>
    <w:rsid w:val="00097D17"/>
    <w:rsid w:val="000A03D0"/>
    <w:rsid w:val="000A0784"/>
    <w:rsid w:val="000A147A"/>
    <w:rsid w:val="000A1CB0"/>
    <w:rsid w:val="000A1F6F"/>
    <w:rsid w:val="000A20A5"/>
    <w:rsid w:val="000A2B48"/>
    <w:rsid w:val="000A2D12"/>
    <w:rsid w:val="000A306B"/>
    <w:rsid w:val="000A36E1"/>
    <w:rsid w:val="000A3831"/>
    <w:rsid w:val="000A4499"/>
    <w:rsid w:val="000A46DB"/>
    <w:rsid w:val="000A5ABF"/>
    <w:rsid w:val="000A60E2"/>
    <w:rsid w:val="000A61E0"/>
    <w:rsid w:val="000A62F2"/>
    <w:rsid w:val="000A692D"/>
    <w:rsid w:val="000A694E"/>
    <w:rsid w:val="000A6C23"/>
    <w:rsid w:val="000A796A"/>
    <w:rsid w:val="000B0DD3"/>
    <w:rsid w:val="000B1D68"/>
    <w:rsid w:val="000B3523"/>
    <w:rsid w:val="000B3708"/>
    <w:rsid w:val="000B38E4"/>
    <w:rsid w:val="000B3C2C"/>
    <w:rsid w:val="000B4260"/>
    <w:rsid w:val="000B4435"/>
    <w:rsid w:val="000B4C8F"/>
    <w:rsid w:val="000B5080"/>
    <w:rsid w:val="000B54C6"/>
    <w:rsid w:val="000B560F"/>
    <w:rsid w:val="000B5CFC"/>
    <w:rsid w:val="000B5EDD"/>
    <w:rsid w:val="000B5FBE"/>
    <w:rsid w:val="000B60E4"/>
    <w:rsid w:val="000B69D9"/>
    <w:rsid w:val="000C0740"/>
    <w:rsid w:val="000C0E57"/>
    <w:rsid w:val="000C1637"/>
    <w:rsid w:val="000C169B"/>
    <w:rsid w:val="000C1ADD"/>
    <w:rsid w:val="000C2343"/>
    <w:rsid w:val="000C261F"/>
    <w:rsid w:val="000C4294"/>
    <w:rsid w:val="000C43D6"/>
    <w:rsid w:val="000C4458"/>
    <w:rsid w:val="000C4ADD"/>
    <w:rsid w:val="000C50DD"/>
    <w:rsid w:val="000C60E7"/>
    <w:rsid w:val="000C659F"/>
    <w:rsid w:val="000D00AB"/>
    <w:rsid w:val="000D0D91"/>
    <w:rsid w:val="000D1805"/>
    <w:rsid w:val="000D1A23"/>
    <w:rsid w:val="000D1D91"/>
    <w:rsid w:val="000D3480"/>
    <w:rsid w:val="000D483A"/>
    <w:rsid w:val="000D4E32"/>
    <w:rsid w:val="000D56A3"/>
    <w:rsid w:val="000D657B"/>
    <w:rsid w:val="000D6773"/>
    <w:rsid w:val="000D69F3"/>
    <w:rsid w:val="000D6B1A"/>
    <w:rsid w:val="000D6E83"/>
    <w:rsid w:val="000D6F5E"/>
    <w:rsid w:val="000E12CB"/>
    <w:rsid w:val="000E1B3F"/>
    <w:rsid w:val="000E1BEA"/>
    <w:rsid w:val="000E1C0D"/>
    <w:rsid w:val="000E2163"/>
    <w:rsid w:val="000E26B8"/>
    <w:rsid w:val="000E376D"/>
    <w:rsid w:val="000E40D9"/>
    <w:rsid w:val="000E4873"/>
    <w:rsid w:val="000E7325"/>
    <w:rsid w:val="000F07E5"/>
    <w:rsid w:val="000F0E2C"/>
    <w:rsid w:val="000F0EA0"/>
    <w:rsid w:val="000F1FEA"/>
    <w:rsid w:val="000F265D"/>
    <w:rsid w:val="000F35DD"/>
    <w:rsid w:val="000F394A"/>
    <w:rsid w:val="000F3C1D"/>
    <w:rsid w:val="000F4338"/>
    <w:rsid w:val="000F47CC"/>
    <w:rsid w:val="000F4A3B"/>
    <w:rsid w:val="000F6319"/>
    <w:rsid w:val="000F6903"/>
    <w:rsid w:val="000F7095"/>
    <w:rsid w:val="000F7CB6"/>
    <w:rsid w:val="000F7ECB"/>
    <w:rsid w:val="000F7EFA"/>
    <w:rsid w:val="000F7F8D"/>
    <w:rsid w:val="00101A16"/>
    <w:rsid w:val="00102D5B"/>
    <w:rsid w:val="00102D79"/>
    <w:rsid w:val="00103AB0"/>
    <w:rsid w:val="00103D1E"/>
    <w:rsid w:val="00103DBB"/>
    <w:rsid w:val="00103E15"/>
    <w:rsid w:val="001042CB"/>
    <w:rsid w:val="00104414"/>
    <w:rsid w:val="00104496"/>
    <w:rsid w:val="00104602"/>
    <w:rsid w:val="00106941"/>
    <w:rsid w:val="0011015E"/>
    <w:rsid w:val="001102F5"/>
    <w:rsid w:val="00110677"/>
    <w:rsid w:val="00110790"/>
    <w:rsid w:val="00110A41"/>
    <w:rsid w:val="001111DC"/>
    <w:rsid w:val="0011294F"/>
    <w:rsid w:val="00112E2D"/>
    <w:rsid w:val="00113A09"/>
    <w:rsid w:val="0011436E"/>
    <w:rsid w:val="001146BD"/>
    <w:rsid w:val="00114BA1"/>
    <w:rsid w:val="001151D5"/>
    <w:rsid w:val="00115719"/>
    <w:rsid w:val="00115D66"/>
    <w:rsid w:val="0011682E"/>
    <w:rsid w:val="00116F37"/>
    <w:rsid w:val="00116FBB"/>
    <w:rsid w:val="0011715D"/>
    <w:rsid w:val="0011779D"/>
    <w:rsid w:val="00117848"/>
    <w:rsid w:val="00117DE1"/>
    <w:rsid w:val="00117E3F"/>
    <w:rsid w:val="001202E6"/>
    <w:rsid w:val="0012030C"/>
    <w:rsid w:val="00120A7F"/>
    <w:rsid w:val="00120F83"/>
    <w:rsid w:val="0012178C"/>
    <w:rsid w:val="0012266E"/>
    <w:rsid w:val="00122DA8"/>
    <w:rsid w:val="0012309D"/>
    <w:rsid w:val="00123B19"/>
    <w:rsid w:val="00124375"/>
    <w:rsid w:val="001245B7"/>
    <w:rsid w:val="00124FAD"/>
    <w:rsid w:val="001268EA"/>
    <w:rsid w:val="00126920"/>
    <w:rsid w:val="0012695C"/>
    <w:rsid w:val="001311A8"/>
    <w:rsid w:val="0013176D"/>
    <w:rsid w:val="00132191"/>
    <w:rsid w:val="00132398"/>
    <w:rsid w:val="00132FDF"/>
    <w:rsid w:val="00133325"/>
    <w:rsid w:val="00133354"/>
    <w:rsid w:val="0013396C"/>
    <w:rsid w:val="00133C44"/>
    <w:rsid w:val="00134192"/>
    <w:rsid w:val="001347C3"/>
    <w:rsid w:val="00135144"/>
    <w:rsid w:val="00135CF5"/>
    <w:rsid w:val="00135CF8"/>
    <w:rsid w:val="00136141"/>
    <w:rsid w:val="00136727"/>
    <w:rsid w:val="00136A91"/>
    <w:rsid w:val="00136B98"/>
    <w:rsid w:val="0013763D"/>
    <w:rsid w:val="001378C6"/>
    <w:rsid w:val="00137A3B"/>
    <w:rsid w:val="00137AAC"/>
    <w:rsid w:val="0014044C"/>
    <w:rsid w:val="0014049F"/>
    <w:rsid w:val="001405AE"/>
    <w:rsid w:val="00141002"/>
    <w:rsid w:val="001410F4"/>
    <w:rsid w:val="0014123A"/>
    <w:rsid w:val="0014180C"/>
    <w:rsid w:val="00141F3D"/>
    <w:rsid w:val="00143CAA"/>
    <w:rsid w:val="00143EFF"/>
    <w:rsid w:val="00144433"/>
    <w:rsid w:val="00144947"/>
    <w:rsid w:val="00145123"/>
    <w:rsid w:val="001454CF"/>
    <w:rsid w:val="0014556D"/>
    <w:rsid w:val="001463AA"/>
    <w:rsid w:val="00146D88"/>
    <w:rsid w:val="0014718C"/>
    <w:rsid w:val="0014719E"/>
    <w:rsid w:val="00147B8A"/>
    <w:rsid w:val="00147CB1"/>
    <w:rsid w:val="00150E39"/>
    <w:rsid w:val="001516B7"/>
    <w:rsid w:val="001516C4"/>
    <w:rsid w:val="00151806"/>
    <w:rsid w:val="00151863"/>
    <w:rsid w:val="00151A64"/>
    <w:rsid w:val="00151BC5"/>
    <w:rsid w:val="00152235"/>
    <w:rsid w:val="0015331C"/>
    <w:rsid w:val="00153617"/>
    <w:rsid w:val="00153975"/>
    <w:rsid w:val="001539F1"/>
    <w:rsid w:val="00153AFE"/>
    <w:rsid w:val="00154A70"/>
    <w:rsid w:val="00156064"/>
    <w:rsid w:val="001568A2"/>
    <w:rsid w:val="00156950"/>
    <w:rsid w:val="00156A67"/>
    <w:rsid w:val="00156AD7"/>
    <w:rsid w:val="00156B73"/>
    <w:rsid w:val="00160006"/>
    <w:rsid w:val="00161032"/>
    <w:rsid w:val="00161E58"/>
    <w:rsid w:val="001628FD"/>
    <w:rsid w:val="00163742"/>
    <w:rsid w:val="00163768"/>
    <w:rsid w:val="00163905"/>
    <w:rsid w:val="001643E4"/>
    <w:rsid w:val="001648D0"/>
    <w:rsid w:val="00164952"/>
    <w:rsid w:val="00165392"/>
    <w:rsid w:val="00165B87"/>
    <w:rsid w:val="0016614C"/>
    <w:rsid w:val="0016688F"/>
    <w:rsid w:val="001668AE"/>
    <w:rsid w:val="00166A00"/>
    <w:rsid w:val="00166C0B"/>
    <w:rsid w:val="00166D82"/>
    <w:rsid w:val="001679C1"/>
    <w:rsid w:val="00170059"/>
    <w:rsid w:val="001702D6"/>
    <w:rsid w:val="00170B38"/>
    <w:rsid w:val="00171303"/>
    <w:rsid w:val="00171817"/>
    <w:rsid w:val="00171A6B"/>
    <w:rsid w:val="001725E4"/>
    <w:rsid w:val="00172A6C"/>
    <w:rsid w:val="0017368A"/>
    <w:rsid w:val="00173B53"/>
    <w:rsid w:val="001742E1"/>
    <w:rsid w:val="00174D42"/>
    <w:rsid w:val="001751D4"/>
    <w:rsid w:val="001752F6"/>
    <w:rsid w:val="00176E6B"/>
    <w:rsid w:val="00177018"/>
    <w:rsid w:val="00177091"/>
    <w:rsid w:val="00177798"/>
    <w:rsid w:val="001809D9"/>
    <w:rsid w:val="001813D6"/>
    <w:rsid w:val="001817AC"/>
    <w:rsid w:val="0018247C"/>
    <w:rsid w:val="00182F44"/>
    <w:rsid w:val="00183C04"/>
    <w:rsid w:val="0018491A"/>
    <w:rsid w:val="00185858"/>
    <w:rsid w:val="00186301"/>
    <w:rsid w:val="0018670B"/>
    <w:rsid w:val="0018706F"/>
    <w:rsid w:val="00187834"/>
    <w:rsid w:val="0019074C"/>
    <w:rsid w:val="001907A4"/>
    <w:rsid w:val="00191613"/>
    <w:rsid w:val="00191ADB"/>
    <w:rsid w:val="00192122"/>
    <w:rsid w:val="001923E8"/>
    <w:rsid w:val="00192E38"/>
    <w:rsid w:val="00193030"/>
    <w:rsid w:val="001942A5"/>
    <w:rsid w:val="001947B1"/>
    <w:rsid w:val="001949BF"/>
    <w:rsid w:val="00194AA5"/>
    <w:rsid w:val="001954E5"/>
    <w:rsid w:val="001961E5"/>
    <w:rsid w:val="0019720F"/>
    <w:rsid w:val="001973FB"/>
    <w:rsid w:val="00197DD1"/>
    <w:rsid w:val="00197ECC"/>
    <w:rsid w:val="001A08C6"/>
    <w:rsid w:val="001A11B2"/>
    <w:rsid w:val="001A16FF"/>
    <w:rsid w:val="001A177B"/>
    <w:rsid w:val="001A1F85"/>
    <w:rsid w:val="001A2853"/>
    <w:rsid w:val="001A2B6E"/>
    <w:rsid w:val="001A2C2E"/>
    <w:rsid w:val="001A2C64"/>
    <w:rsid w:val="001A2CB9"/>
    <w:rsid w:val="001A2D15"/>
    <w:rsid w:val="001A33E2"/>
    <w:rsid w:val="001A3E06"/>
    <w:rsid w:val="001A40A4"/>
    <w:rsid w:val="001A49C7"/>
    <w:rsid w:val="001A4E5E"/>
    <w:rsid w:val="001A549B"/>
    <w:rsid w:val="001A5503"/>
    <w:rsid w:val="001A57EF"/>
    <w:rsid w:val="001A6CE7"/>
    <w:rsid w:val="001A70C0"/>
    <w:rsid w:val="001A7431"/>
    <w:rsid w:val="001A7750"/>
    <w:rsid w:val="001A791D"/>
    <w:rsid w:val="001A7F69"/>
    <w:rsid w:val="001B1013"/>
    <w:rsid w:val="001B2D8A"/>
    <w:rsid w:val="001B39C8"/>
    <w:rsid w:val="001B3B0B"/>
    <w:rsid w:val="001B3D08"/>
    <w:rsid w:val="001B4467"/>
    <w:rsid w:val="001B4DAD"/>
    <w:rsid w:val="001B5102"/>
    <w:rsid w:val="001B52AD"/>
    <w:rsid w:val="001B5883"/>
    <w:rsid w:val="001B6285"/>
    <w:rsid w:val="001B64C3"/>
    <w:rsid w:val="001B651E"/>
    <w:rsid w:val="001B6836"/>
    <w:rsid w:val="001B696D"/>
    <w:rsid w:val="001B6B77"/>
    <w:rsid w:val="001B7040"/>
    <w:rsid w:val="001C0FAA"/>
    <w:rsid w:val="001C124D"/>
    <w:rsid w:val="001C1A12"/>
    <w:rsid w:val="001C1B31"/>
    <w:rsid w:val="001C1FCA"/>
    <w:rsid w:val="001C2BB5"/>
    <w:rsid w:val="001C2C59"/>
    <w:rsid w:val="001C2CB7"/>
    <w:rsid w:val="001C2DBD"/>
    <w:rsid w:val="001C301E"/>
    <w:rsid w:val="001C40B4"/>
    <w:rsid w:val="001C47F6"/>
    <w:rsid w:val="001C483E"/>
    <w:rsid w:val="001C4E7A"/>
    <w:rsid w:val="001C50B3"/>
    <w:rsid w:val="001C55C1"/>
    <w:rsid w:val="001C586E"/>
    <w:rsid w:val="001C5FCC"/>
    <w:rsid w:val="001C69DA"/>
    <w:rsid w:val="001C73CA"/>
    <w:rsid w:val="001C7438"/>
    <w:rsid w:val="001C7983"/>
    <w:rsid w:val="001C79C9"/>
    <w:rsid w:val="001D1DEB"/>
    <w:rsid w:val="001D22EC"/>
    <w:rsid w:val="001D2B4F"/>
    <w:rsid w:val="001D2CD3"/>
    <w:rsid w:val="001D30C3"/>
    <w:rsid w:val="001D3EF5"/>
    <w:rsid w:val="001D4337"/>
    <w:rsid w:val="001D5897"/>
    <w:rsid w:val="001D5D57"/>
    <w:rsid w:val="001D73A2"/>
    <w:rsid w:val="001D74E9"/>
    <w:rsid w:val="001D7990"/>
    <w:rsid w:val="001E01CE"/>
    <w:rsid w:val="001E049E"/>
    <w:rsid w:val="001E10B6"/>
    <w:rsid w:val="001E1414"/>
    <w:rsid w:val="001E16DC"/>
    <w:rsid w:val="001E250F"/>
    <w:rsid w:val="001E2C1F"/>
    <w:rsid w:val="001E3151"/>
    <w:rsid w:val="001E32F7"/>
    <w:rsid w:val="001E399E"/>
    <w:rsid w:val="001E3A2E"/>
    <w:rsid w:val="001E443A"/>
    <w:rsid w:val="001E5972"/>
    <w:rsid w:val="001E5D8B"/>
    <w:rsid w:val="001E6035"/>
    <w:rsid w:val="001E661B"/>
    <w:rsid w:val="001E677B"/>
    <w:rsid w:val="001E7170"/>
    <w:rsid w:val="001E7283"/>
    <w:rsid w:val="001E72FB"/>
    <w:rsid w:val="001E7890"/>
    <w:rsid w:val="001E7C3E"/>
    <w:rsid w:val="001F0437"/>
    <w:rsid w:val="001F09FB"/>
    <w:rsid w:val="001F0BC5"/>
    <w:rsid w:val="001F1827"/>
    <w:rsid w:val="001F183C"/>
    <w:rsid w:val="001F1D38"/>
    <w:rsid w:val="001F2482"/>
    <w:rsid w:val="001F278C"/>
    <w:rsid w:val="001F2BFF"/>
    <w:rsid w:val="001F313C"/>
    <w:rsid w:val="001F3A0E"/>
    <w:rsid w:val="001F3AE3"/>
    <w:rsid w:val="001F4196"/>
    <w:rsid w:val="001F41F7"/>
    <w:rsid w:val="001F4345"/>
    <w:rsid w:val="001F4AA3"/>
    <w:rsid w:val="001F4B85"/>
    <w:rsid w:val="001F5807"/>
    <w:rsid w:val="001F5934"/>
    <w:rsid w:val="001F5C4C"/>
    <w:rsid w:val="001F60E7"/>
    <w:rsid w:val="001F6840"/>
    <w:rsid w:val="001F748B"/>
    <w:rsid w:val="001F7CFD"/>
    <w:rsid w:val="001F7E2F"/>
    <w:rsid w:val="001F7E71"/>
    <w:rsid w:val="002003D2"/>
    <w:rsid w:val="00200982"/>
    <w:rsid w:val="00200D46"/>
    <w:rsid w:val="00201E67"/>
    <w:rsid w:val="00203544"/>
    <w:rsid w:val="00203B2E"/>
    <w:rsid w:val="00203D2F"/>
    <w:rsid w:val="00203D8B"/>
    <w:rsid w:val="00204B45"/>
    <w:rsid w:val="0020505C"/>
    <w:rsid w:val="002053A4"/>
    <w:rsid w:val="00205DA4"/>
    <w:rsid w:val="00206671"/>
    <w:rsid w:val="00210366"/>
    <w:rsid w:val="00210F92"/>
    <w:rsid w:val="00210FD7"/>
    <w:rsid w:val="00211815"/>
    <w:rsid w:val="00211BE4"/>
    <w:rsid w:val="0021262E"/>
    <w:rsid w:val="002136A9"/>
    <w:rsid w:val="00213DA7"/>
    <w:rsid w:val="002140E3"/>
    <w:rsid w:val="0021425C"/>
    <w:rsid w:val="00214610"/>
    <w:rsid w:val="00214987"/>
    <w:rsid w:val="00215120"/>
    <w:rsid w:val="002152F9"/>
    <w:rsid w:val="00216475"/>
    <w:rsid w:val="002164FE"/>
    <w:rsid w:val="0021666A"/>
    <w:rsid w:val="00216A9A"/>
    <w:rsid w:val="00216B0B"/>
    <w:rsid w:val="00220BF6"/>
    <w:rsid w:val="00221E60"/>
    <w:rsid w:val="00222389"/>
    <w:rsid w:val="00222562"/>
    <w:rsid w:val="00225282"/>
    <w:rsid w:val="00225374"/>
    <w:rsid w:val="00225C9D"/>
    <w:rsid w:val="00226337"/>
    <w:rsid w:val="0022647D"/>
    <w:rsid w:val="00227A1E"/>
    <w:rsid w:val="00227B59"/>
    <w:rsid w:val="00230672"/>
    <w:rsid w:val="002306FB"/>
    <w:rsid w:val="00230709"/>
    <w:rsid w:val="00230A9B"/>
    <w:rsid w:val="00231128"/>
    <w:rsid w:val="00232E18"/>
    <w:rsid w:val="00232E96"/>
    <w:rsid w:val="002332DA"/>
    <w:rsid w:val="00233B5A"/>
    <w:rsid w:val="002345A0"/>
    <w:rsid w:val="002349B9"/>
    <w:rsid w:val="00234B44"/>
    <w:rsid w:val="00234E09"/>
    <w:rsid w:val="00235186"/>
    <w:rsid w:val="0023583C"/>
    <w:rsid w:val="00236825"/>
    <w:rsid w:val="002378AE"/>
    <w:rsid w:val="0023790A"/>
    <w:rsid w:val="00237915"/>
    <w:rsid w:val="00237CBB"/>
    <w:rsid w:val="00237F41"/>
    <w:rsid w:val="00240129"/>
    <w:rsid w:val="00240275"/>
    <w:rsid w:val="002406BC"/>
    <w:rsid w:val="00240B20"/>
    <w:rsid w:val="00240F1F"/>
    <w:rsid w:val="002415EE"/>
    <w:rsid w:val="002424A5"/>
    <w:rsid w:val="002425A0"/>
    <w:rsid w:val="00242B2C"/>
    <w:rsid w:val="00243CC8"/>
    <w:rsid w:val="00243EFE"/>
    <w:rsid w:val="00244D47"/>
    <w:rsid w:val="00245422"/>
    <w:rsid w:val="00245488"/>
    <w:rsid w:val="00245698"/>
    <w:rsid w:val="002459F2"/>
    <w:rsid w:val="002464BD"/>
    <w:rsid w:val="00246CFB"/>
    <w:rsid w:val="002473F0"/>
    <w:rsid w:val="002477D5"/>
    <w:rsid w:val="00247AB1"/>
    <w:rsid w:val="00247E36"/>
    <w:rsid w:val="00250092"/>
    <w:rsid w:val="00250347"/>
    <w:rsid w:val="00251198"/>
    <w:rsid w:val="00251C24"/>
    <w:rsid w:val="00251CE6"/>
    <w:rsid w:val="00251DE4"/>
    <w:rsid w:val="00252559"/>
    <w:rsid w:val="00252CE9"/>
    <w:rsid w:val="0025354E"/>
    <w:rsid w:val="002537A1"/>
    <w:rsid w:val="00253F9F"/>
    <w:rsid w:val="00254502"/>
    <w:rsid w:val="00254726"/>
    <w:rsid w:val="00254B0E"/>
    <w:rsid w:val="00254C9E"/>
    <w:rsid w:val="00254E58"/>
    <w:rsid w:val="0025512B"/>
    <w:rsid w:val="00255288"/>
    <w:rsid w:val="002552FA"/>
    <w:rsid w:val="00256BA1"/>
    <w:rsid w:val="00256F24"/>
    <w:rsid w:val="00257651"/>
    <w:rsid w:val="00260912"/>
    <w:rsid w:val="002616A9"/>
    <w:rsid w:val="002617F0"/>
    <w:rsid w:val="00262178"/>
    <w:rsid w:val="00262A66"/>
    <w:rsid w:val="00262D2C"/>
    <w:rsid w:val="0026329A"/>
    <w:rsid w:val="002639C6"/>
    <w:rsid w:val="00263D35"/>
    <w:rsid w:val="00264F89"/>
    <w:rsid w:val="00265BF1"/>
    <w:rsid w:val="00265CFC"/>
    <w:rsid w:val="00266475"/>
    <w:rsid w:val="002668E7"/>
    <w:rsid w:val="00267416"/>
    <w:rsid w:val="00267F2A"/>
    <w:rsid w:val="00270379"/>
    <w:rsid w:val="002703A9"/>
    <w:rsid w:val="0027092B"/>
    <w:rsid w:val="002711A3"/>
    <w:rsid w:val="00271531"/>
    <w:rsid w:val="00271EC3"/>
    <w:rsid w:val="00273C4B"/>
    <w:rsid w:val="00274476"/>
    <w:rsid w:val="0027540D"/>
    <w:rsid w:val="0027598C"/>
    <w:rsid w:val="002764F9"/>
    <w:rsid w:val="00276606"/>
    <w:rsid w:val="00276682"/>
    <w:rsid w:val="00276B03"/>
    <w:rsid w:val="00276F21"/>
    <w:rsid w:val="00277D6B"/>
    <w:rsid w:val="00277F4C"/>
    <w:rsid w:val="002800BC"/>
    <w:rsid w:val="002801FB"/>
    <w:rsid w:val="0028058F"/>
    <w:rsid w:val="00280897"/>
    <w:rsid w:val="002811B5"/>
    <w:rsid w:val="00281295"/>
    <w:rsid w:val="002818D0"/>
    <w:rsid w:val="0028278C"/>
    <w:rsid w:val="002828CC"/>
    <w:rsid w:val="0028291F"/>
    <w:rsid w:val="002835B7"/>
    <w:rsid w:val="00284531"/>
    <w:rsid w:val="0028482D"/>
    <w:rsid w:val="00284AF0"/>
    <w:rsid w:val="002853F1"/>
    <w:rsid w:val="00285C8B"/>
    <w:rsid w:val="00285EE3"/>
    <w:rsid w:val="00286177"/>
    <w:rsid w:val="00286A78"/>
    <w:rsid w:val="00286A94"/>
    <w:rsid w:val="00286D40"/>
    <w:rsid w:val="00287051"/>
    <w:rsid w:val="002870DA"/>
    <w:rsid w:val="0028739E"/>
    <w:rsid w:val="002901F4"/>
    <w:rsid w:val="0029042C"/>
    <w:rsid w:val="002908F7"/>
    <w:rsid w:val="0029170B"/>
    <w:rsid w:val="002923F9"/>
    <w:rsid w:val="002925D5"/>
    <w:rsid w:val="002941FD"/>
    <w:rsid w:val="0029498E"/>
    <w:rsid w:val="0029559F"/>
    <w:rsid w:val="00295689"/>
    <w:rsid w:val="00295E29"/>
    <w:rsid w:val="00295FCF"/>
    <w:rsid w:val="002967B5"/>
    <w:rsid w:val="002971A0"/>
    <w:rsid w:val="002974BC"/>
    <w:rsid w:val="002A0806"/>
    <w:rsid w:val="002A0949"/>
    <w:rsid w:val="002A113A"/>
    <w:rsid w:val="002A127A"/>
    <w:rsid w:val="002A135C"/>
    <w:rsid w:val="002A1F66"/>
    <w:rsid w:val="002A22AC"/>
    <w:rsid w:val="002A24B3"/>
    <w:rsid w:val="002A24F6"/>
    <w:rsid w:val="002A26AB"/>
    <w:rsid w:val="002A34BA"/>
    <w:rsid w:val="002A3870"/>
    <w:rsid w:val="002A38E1"/>
    <w:rsid w:val="002A3B0B"/>
    <w:rsid w:val="002A41CA"/>
    <w:rsid w:val="002A434D"/>
    <w:rsid w:val="002A4642"/>
    <w:rsid w:val="002A4D02"/>
    <w:rsid w:val="002A5202"/>
    <w:rsid w:val="002A558D"/>
    <w:rsid w:val="002A5B44"/>
    <w:rsid w:val="002A5DD3"/>
    <w:rsid w:val="002A5E3D"/>
    <w:rsid w:val="002A710C"/>
    <w:rsid w:val="002A7ED9"/>
    <w:rsid w:val="002A7FBD"/>
    <w:rsid w:val="002A7FFD"/>
    <w:rsid w:val="002B0628"/>
    <w:rsid w:val="002B1690"/>
    <w:rsid w:val="002B1E88"/>
    <w:rsid w:val="002B2219"/>
    <w:rsid w:val="002B2643"/>
    <w:rsid w:val="002B2D98"/>
    <w:rsid w:val="002B2FC4"/>
    <w:rsid w:val="002B305F"/>
    <w:rsid w:val="002B3A41"/>
    <w:rsid w:val="002B3D3D"/>
    <w:rsid w:val="002B48E5"/>
    <w:rsid w:val="002B5392"/>
    <w:rsid w:val="002B5670"/>
    <w:rsid w:val="002B6528"/>
    <w:rsid w:val="002B6DF7"/>
    <w:rsid w:val="002B6E07"/>
    <w:rsid w:val="002B6EF9"/>
    <w:rsid w:val="002B7481"/>
    <w:rsid w:val="002B7A99"/>
    <w:rsid w:val="002B7DAF"/>
    <w:rsid w:val="002C0D4C"/>
    <w:rsid w:val="002C18C6"/>
    <w:rsid w:val="002C1F2E"/>
    <w:rsid w:val="002C221D"/>
    <w:rsid w:val="002C22BF"/>
    <w:rsid w:val="002C23A5"/>
    <w:rsid w:val="002C258C"/>
    <w:rsid w:val="002C3DA1"/>
    <w:rsid w:val="002C3E88"/>
    <w:rsid w:val="002C4190"/>
    <w:rsid w:val="002C428E"/>
    <w:rsid w:val="002C44AF"/>
    <w:rsid w:val="002C4A80"/>
    <w:rsid w:val="002C4DBB"/>
    <w:rsid w:val="002C587B"/>
    <w:rsid w:val="002C58AC"/>
    <w:rsid w:val="002C666A"/>
    <w:rsid w:val="002C699E"/>
    <w:rsid w:val="002C7683"/>
    <w:rsid w:val="002C7C91"/>
    <w:rsid w:val="002D09F5"/>
    <w:rsid w:val="002D0B82"/>
    <w:rsid w:val="002D0F75"/>
    <w:rsid w:val="002D1B7B"/>
    <w:rsid w:val="002D2767"/>
    <w:rsid w:val="002D3944"/>
    <w:rsid w:val="002D3D23"/>
    <w:rsid w:val="002D43EA"/>
    <w:rsid w:val="002D4AE1"/>
    <w:rsid w:val="002D4FEC"/>
    <w:rsid w:val="002D608C"/>
    <w:rsid w:val="002D6373"/>
    <w:rsid w:val="002D685B"/>
    <w:rsid w:val="002D6A1D"/>
    <w:rsid w:val="002D7000"/>
    <w:rsid w:val="002D72AA"/>
    <w:rsid w:val="002D757B"/>
    <w:rsid w:val="002D7E82"/>
    <w:rsid w:val="002E03EE"/>
    <w:rsid w:val="002E04D4"/>
    <w:rsid w:val="002E1457"/>
    <w:rsid w:val="002E1C43"/>
    <w:rsid w:val="002E1C6B"/>
    <w:rsid w:val="002E1C6D"/>
    <w:rsid w:val="002E26CA"/>
    <w:rsid w:val="002E3690"/>
    <w:rsid w:val="002E43D4"/>
    <w:rsid w:val="002E463A"/>
    <w:rsid w:val="002E4C8A"/>
    <w:rsid w:val="002E4CC6"/>
    <w:rsid w:val="002E5463"/>
    <w:rsid w:val="002E5A07"/>
    <w:rsid w:val="002E7306"/>
    <w:rsid w:val="002E7AEA"/>
    <w:rsid w:val="002F0171"/>
    <w:rsid w:val="002F01A2"/>
    <w:rsid w:val="002F07C7"/>
    <w:rsid w:val="002F0C94"/>
    <w:rsid w:val="002F0EC8"/>
    <w:rsid w:val="002F0FFB"/>
    <w:rsid w:val="002F1351"/>
    <w:rsid w:val="002F1692"/>
    <w:rsid w:val="002F1CB5"/>
    <w:rsid w:val="002F2558"/>
    <w:rsid w:val="002F26E1"/>
    <w:rsid w:val="002F279D"/>
    <w:rsid w:val="002F3221"/>
    <w:rsid w:val="002F3C12"/>
    <w:rsid w:val="002F3F53"/>
    <w:rsid w:val="002F4167"/>
    <w:rsid w:val="002F440B"/>
    <w:rsid w:val="002F4A14"/>
    <w:rsid w:val="002F4FA1"/>
    <w:rsid w:val="002F511A"/>
    <w:rsid w:val="002F5899"/>
    <w:rsid w:val="002F5D57"/>
    <w:rsid w:val="002F5E93"/>
    <w:rsid w:val="002F7068"/>
    <w:rsid w:val="002F7140"/>
    <w:rsid w:val="002F7D94"/>
    <w:rsid w:val="00300AAC"/>
    <w:rsid w:val="00300BD0"/>
    <w:rsid w:val="003020D7"/>
    <w:rsid w:val="0030262D"/>
    <w:rsid w:val="00302DAE"/>
    <w:rsid w:val="003037B8"/>
    <w:rsid w:val="00303F02"/>
    <w:rsid w:val="00304B7D"/>
    <w:rsid w:val="00305724"/>
    <w:rsid w:val="003057A5"/>
    <w:rsid w:val="003057A9"/>
    <w:rsid w:val="00306A4F"/>
    <w:rsid w:val="00306E8B"/>
    <w:rsid w:val="00307BC4"/>
    <w:rsid w:val="00307E92"/>
    <w:rsid w:val="003107AE"/>
    <w:rsid w:val="00310817"/>
    <w:rsid w:val="00310827"/>
    <w:rsid w:val="00310B6C"/>
    <w:rsid w:val="00311D6B"/>
    <w:rsid w:val="00311FAB"/>
    <w:rsid w:val="003130D0"/>
    <w:rsid w:val="00313141"/>
    <w:rsid w:val="0031359C"/>
    <w:rsid w:val="00314086"/>
    <w:rsid w:val="00314D55"/>
    <w:rsid w:val="00315404"/>
    <w:rsid w:val="003158C4"/>
    <w:rsid w:val="00315B26"/>
    <w:rsid w:val="00315D81"/>
    <w:rsid w:val="00315DBF"/>
    <w:rsid w:val="00320501"/>
    <w:rsid w:val="00320750"/>
    <w:rsid w:val="003212D1"/>
    <w:rsid w:val="00321547"/>
    <w:rsid w:val="00321FA8"/>
    <w:rsid w:val="0032202F"/>
    <w:rsid w:val="00322167"/>
    <w:rsid w:val="003223B4"/>
    <w:rsid w:val="00322915"/>
    <w:rsid w:val="00322AF8"/>
    <w:rsid w:val="0032348D"/>
    <w:rsid w:val="003236EF"/>
    <w:rsid w:val="003238B9"/>
    <w:rsid w:val="00323CDE"/>
    <w:rsid w:val="00323DE4"/>
    <w:rsid w:val="0032434B"/>
    <w:rsid w:val="00324E94"/>
    <w:rsid w:val="00324ECD"/>
    <w:rsid w:val="003250BA"/>
    <w:rsid w:val="003253E7"/>
    <w:rsid w:val="00325C78"/>
    <w:rsid w:val="00325EC1"/>
    <w:rsid w:val="00326322"/>
    <w:rsid w:val="00326578"/>
    <w:rsid w:val="003318CF"/>
    <w:rsid w:val="00331A8F"/>
    <w:rsid w:val="00332C19"/>
    <w:rsid w:val="0033339E"/>
    <w:rsid w:val="003336F0"/>
    <w:rsid w:val="00333874"/>
    <w:rsid w:val="00333B10"/>
    <w:rsid w:val="00333E5A"/>
    <w:rsid w:val="003349E6"/>
    <w:rsid w:val="00337749"/>
    <w:rsid w:val="00337F85"/>
    <w:rsid w:val="00340605"/>
    <w:rsid w:val="00340A3E"/>
    <w:rsid w:val="00341052"/>
    <w:rsid w:val="00342687"/>
    <w:rsid w:val="003426BD"/>
    <w:rsid w:val="00343139"/>
    <w:rsid w:val="003433DE"/>
    <w:rsid w:val="0034386C"/>
    <w:rsid w:val="003441D6"/>
    <w:rsid w:val="00344B29"/>
    <w:rsid w:val="00344C45"/>
    <w:rsid w:val="0034525A"/>
    <w:rsid w:val="00346208"/>
    <w:rsid w:val="00346F4A"/>
    <w:rsid w:val="003473EA"/>
    <w:rsid w:val="00347A95"/>
    <w:rsid w:val="0035000E"/>
    <w:rsid w:val="00351E82"/>
    <w:rsid w:val="00351EA1"/>
    <w:rsid w:val="003523A8"/>
    <w:rsid w:val="00353C76"/>
    <w:rsid w:val="00355D72"/>
    <w:rsid w:val="0035622E"/>
    <w:rsid w:val="00356D42"/>
    <w:rsid w:val="00357BC2"/>
    <w:rsid w:val="00357C19"/>
    <w:rsid w:val="00357ED9"/>
    <w:rsid w:val="00360616"/>
    <w:rsid w:val="00360699"/>
    <w:rsid w:val="00360FE9"/>
    <w:rsid w:val="0036120E"/>
    <w:rsid w:val="00361AF1"/>
    <w:rsid w:val="00361BE8"/>
    <w:rsid w:val="0036323D"/>
    <w:rsid w:val="003632FE"/>
    <w:rsid w:val="00363A06"/>
    <w:rsid w:val="00363E4F"/>
    <w:rsid w:val="00363FF3"/>
    <w:rsid w:val="00364AF4"/>
    <w:rsid w:val="003655D2"/>
    <w:rsid w:val="003672CB"/>
    <w:rsid w:val="0036752F"/>
    <w:rsid w:val="003700BC"/>
    <w:rsid w:val="00370D11"/>
    <w:rsid w:val="00371D26"/>
    <w:rsid w:val="00371D99"/>
    <w:rsid w:val="00371F17"/>
    <w:rsid w:val="00372335"/>
    <w:rsid w:val="00372AAC"/>
    <w:rsid w:val="00372B1A"/>
    <w:rsid w:val="00372E6E"/>
    <w:rsid w:val="003746EE"/>
    <w:rsid w:val="003751A0"/>
    <w:rsid w:val="003759F7"/>
    <w:rsid w:val="003768E4"/>
    <w:rsid w:val="00376CB0"/>
    <w:rsid w:val="00376E1F"/>
    <w:rsid w:val="00377947"/>
    <w:rsid w:val="00380438"/>
    <w:rsid w:val="0038073D"/>
    <w:rsid w:val="00381098"/>
    <w:rsid w:val="00381507"/>
    <w:rsid w:val="00381FB6"/>
    <w:rsid w:val="00382760"/>
    <w:rsid w:val="00383435"/>
    <w:rsid w:val="00383BA8"/>
    <w:rsid w:val="0038486D"/>
    <w:rsid w:val="00384EBB"/>
    <w:rsid w:val="0038509D"/>
    <w:rsid w:val="003860B5"/>
    <w:rsid w:val="00386913"/>
    <w:rsid w:val="00387F7A"/>
    <w:rsid w:val="003901DE"/>
    <w:rsid w:val="003907E0"/>
    <w:rsid w:val="00390F4A"/>
    <w:rsid w:val="00392E84"/>
    <w:rsid w:val="003935C2"/>
    <w:rsid w:val="003939CE"/>
    <w:rsid w:val="00393C3B"/>
    <w:rsid w:val="00394512"/>
    <w:rsid w:val="00394B8A"/>
    <w:rsid w:val="00394DE6"/>
    <w:rsid w:val="003952DB"/>
    <w:rsid w:val="0039624C"/>
    <w:rsid w:val="00396D5D"/>
    <w:rsid w:val="00397FE8"/>
    <w:rsid w:val="003A1023"/>
    <w:rsid w:val="003A1151"/>
    <w:rsid w:val="003A14CF"/>
    <w:rsid w:val="003A1CB3"/>
    <w:rsid w:val="003A2ACB"/>
    <w:rsid w:val="003A38FC"/>
    <w:rsid w:val="003A3CDD"/>
    <w:rsid w:val="003A3DD8"/>
    <w:rsid w:val="003A3E5D"/>
    <w:rsid w:val="003A43E3"/>
    <w:rsid w:val="003A4529"/>
    <w:rsid w:val="003A4C74"/>
    <w:rsid w:val="003A4F63"/>
    <w:rsid w:val="003A5411"/>
    <w:rsid w:val="003A54AC"/>
    <w:rsid w:val="003A5C7B"/>
    <w:rsid w:val="003A5F49"/>
    <w:rsid w:val="003A639D"/>
    <w:rsid w:val="003A6C70"/>
    <w:rsid w:val="003A718B"/>
    <w:rsid w:val="003A727B"/>
    <w:rsid w:val="003A7474"/>
    <w:rsid w:val="003A74AA"/>
    <w:rsid w:val="003A755C"/>
    <w:rsid w:val="003A7BB8"/>
    <w:rsid w:val="003A7CF1"/>
    <w:rsid w:val="003B0632"/>
    <w:rsid w:val="003B0F85"/>
    <w:rsid w:val="003B2A48"/>
    <w:rsid w:val="003B2AD9"/>
    <w:rsid w:val="003B2D84"/>
    <w:rsid w:val="003B2F0B"/>
    <w:rsid w:val="003B3032"/>
    <w:rsid w:val="003B311D"/>
    <w:rsid w:val="003B3338"/>
    <w:rsid w:val="003B415A"/>
    <w:rsid w:val="003B41A4"/>
    <w:rsid w:val="003B4ECB"/>
    <w:rsid w:val="003B4EDE"/>
    <w:rsid w:val="003B57C8"/>
    <w:rsid w:val="003B5F7B"/>
    <w:rsid w:val="003B60A3"/>
    <w:rsid w:val="003B66EB"/>
    <w:rsid w:val="003B6940"/>
    <w:rsid w:val="003B6D02"/>
    <w:rsid w:val="003B71CD"/>
    <w:rsid w:val="003B7545"/>
    <w:rsid w:val="003B75EC"/>
    <w:rsid w:val="003B779E"/>
    <w:rsid w:val="003B7C06"/>
    <w:rsid w:val="003B7C2F"/>
    <w:rsid w:val="003B7D7D"/>
    <w:rsid w:val="003C070E"/>
    <w:rsid w:val="003C098B"/>
    <w:rsid w:val="003C09F7"/>
    <w:rsid w:val="003C12A4"/>
    <w:rsid w:val="003C1FCD"/>
    <w:rsid w:val="003C2071"/>
    <w:rsid w:val="003C26E8"/>
    <w:rsid w:val="003C27D7"/>
    <w:rsid w:val="003C3AE9"/>
    <w:rsid w:val="003C3DD8"/>
    <w:rsid w:val="003C3F76"/>
    <w:rsid w:val="003C400F"/>
    <w:rsid w:val="003C4A88"/>
    <w:rsid w:val="003C54F3"/>
    <w:rsid w:val="003C66D7"/>
    <w:rsid w:val="003C6E20"/>
    <w:rsid w:val="003D01B0"/>
    <w:rsid w:val="003D0A4C"/>
    <w:rsid w:val="003D14EF"/>
    <w:rsid w:val="003D1F7A"/>
    <w:rsid w:val="003D22EC"/>
    <w:rsid w:val="003D289B"/>
    <w:rsid w:val="003D2A5A"/>
    <w:rsid w:val="003D2F68"/>
    <w:rsid w:val="003D3198"/>
    <w:rsid w:val="003D3390"/>
    <w:rsid w:val="003D365F"/>
    <w:rsid w:val="003D368A"/>
    <w:rsid w:val="003D3F0D"/>
    <w:rsid w:val="003D4F53"/>
    <w:rsid w:val="003D5183"/>
    <w:rsid w:val="003D55F6"/>
    <w:rsid w:val="003D5BEC"/>
    <w:rsid w:val="003D5E55"/>
    <w:rsid w:val="003D62FE"/>
    <w:rsid w:val="003D6327"/>
    <w:rsid w:val="003D6798"/>
    <w:rsid w:val="003D70E4"/>
    <w:rsid w:val="003D7658"/>
    <w:rsid w:val="003D766C"/>
    <w:rsid w:val="003D76DA"/>
    <w:rsid w:val="003D7D0D"/>
    <w:rsid w:val="003E0A13"/>
    <w:rsid w:val="003E0B4C"/>
    <w:rsid w:val="003E0ECF"/>
    <w:rsid w:val="003E14AD"/>
    <w:rsid w:val="003E1759"/>
    <w:rsid w:val="003E1F62"/>
    <w:rsid w:val="003E2045"/>
    <w:rsid w:val="003E2236"/>
    <w:rsid w:val="003E2D97"/>
    <w:rsid w:val="003E2F5F"/>
    <w:rsid w:val="003E3090"/>
    <w:rsid w:val="003E36F6"/>
    <w:rsid w:val="003E3FB7"/>
    <w:rsid w:val="003E44DA"/>
    <w:rsid w:val="003E4E69"/>
    <w:rsid w:val="003E546A"/>
    <w:rsid w:val="003E6E5F"/>
    <w:rsid w:val="003E7327"/>
    <w:rsid w:val="003E7A3E"/>
    <w:rsid w:val="003E7BED"/>
    <w:rsid w:val="003F02C7"/>
    <w:rsid w:val="003F05D8"/>
    <w:rsid w:val="003F0947"/>
    <w:rsid w:val="003F0CEF"/>
    <w:rsid w:val="003F0F56"/>
    <w:rsid w:val="003F19AE"/>
    <w:rsid w:val="003F1CBF"/>
    <w:rsid w:val="003F1D2B"/>
    <w:rsid w:val="003F2F3E"/>
    <w:rsid w:val="003F43DC"/>
    <w:rsid w:val="003F484F"/>
    <w:rsid w:val="003F4939"/>
    <w:rsid w:val="003F4A43"/>
    <w:rsid w:val="003F4E51"/>
    <w:rsid w:val="003F5B94"/>
    <w:rsid w:val="003F608C"/>
    <w:rsid w:val="003F6696"/>
    <w:rsid w:val="003F6CEB"/>
    <w:rsid w:val="003F6D97"/>
    <w:rsid w:val="003F7225"/>
    <w:rsid w:val="003F72EC"/>
    <w:rsid w:val="003F79A4"/>
    <w:rsid w:val="003F7B8F"/>
    <w:rsid w:val="00400379"/>
    <w:rsid w:val="004008FE"/>
    <w:rsid w:val="00400B91"/>
    <w:rsid w:val="00400F68"/>
    <w:rsid w:val="00400FC8"/>
    <w:rsid w:val="00401080"/>
    <w:rsid w:val="00401110"/>
    <w:rsid w:val="00401E58"/>
    <w:rsid w:val="00402420"/>
    <w:rsid w:val="0040276B"/>
    <w:rsid w:val="00402CA4"/>
    <w:rsid w:val="00402F0F"/>
    <w:rsid w:val="004035A7"/>
    <w:rsid w:val="004035B5"/>
    <w:rsid w:val="004049A9"/>
    <w:rsid w:val="004050D5"/>
    <w:rsid w:val="004059B0"/>
    <w:rsid w:val="004067FB"/>
    <w:rsid w:val="004068D5"/>
    <w:rsid w:val="00407193"/>
    <w:rsid w:val="00407222"/>
    <w:rsid w:val="0040747F"/>
    <w:rsid w:val="004079F7"/>
    <w:rsid w:val="00407EE2"/>
    <w:rsid w:val="00410E33"/>
    <w:rsid w:val="00410E50"/>
    <w:rsid w:val="00410F08"/>
    <w:rsid w:val="004110A6"/>
    <w:rsid w:val="004111AD"/>
    <w:rsid w:val="00411AAB"/>
    <w:rsid w:val="004120F8"/>
    <w:rsid w:val="00412224"/>
    <w:rsid w:val="004124F2"/>
    <w:rsid w:val="004127E8"/>
    <w:rsid w:val="00412845"/>
    <w:rsid w:val="00412936"/>
    <w:rsid w:val="00412C14"/>
    <w:rsid w:val="00413946"/>
    <w:rsid w:val="00413D4C"/>
    <w:rsid w:val="0041432D"/>
    <w:rsid w:val="0041467C"/>
    <w:rsid w:val="00414C55"/>
    <w:rsid w:val="00415186"/>
    <w:rsid w:val="0041536E"/>
    <w:rsid w:val="00415586"/>
    <w:rsid w:val="00415816"/>
    <w:rsid w:val="00416D40"/>
    <w:rsid w:val="0041737F"/>
    <w:rsid w:val="00417CBD"/>
    <w:rsid w:val="00420716"/>
    <w:rsid w:val="00420D6E"/>
    <w:rsid w:val="0042193F"/>
    <w:rsid w:val="00421D48"/>
    <w:rsid w:val="004226A9"/>
    <w:rsid w:val="0042273D"/>
    <w:rsid w:val="00422BB2"/>
    <w:rsid w:val="00422C84"/>
    <w:rsid w:val="004230AA"/>
    <w:rsid w:val="00423C04"/>
    <w:rsid w:val="00423D6D"/>
    <w:rsid w:val="00424363"/>
    <w:rsid w:val="0042497A"/>
    <w:rsid w:val="00424C36"/>
    <w:rsid w:val="00424D2A"/>
    <w:rsid w:val="00425AF1"/>
    <w:rsid w:val="00425C38"/>
    <w:rsid w:val="00426391"/>
    <w:rsid w:val="00426705"/>
    <w:rsid w:val="0042689B"/>
    <w:rsid w:val="00426A4D"/>
    <w:rsid w:val="00426A78"/>
    <w:rsid w:val="00430B53"/>
    <w:rsid w:val="0043274A"/>
    <w:rsid w:val="0043310E"/>
    <w:rsid w:val="0043333B"/>
    <w:rsid w:val="00433B2B"/>
    <w:rsid w:val="00433E8A"/>
    <w:rsid w:val="0043470A"/>
    <w:rsid w:val="00434C15"/>
    <w:rsid w:val="00436EE0"/>
    <w:rsid w:val="00437492"/>
    <w:rsid w:val="004374CF"/>
    <w:rsid w:val="00437D37"/>
    <w:rsid w:val="004403B9"/>
    <w:rsid w:val="00440893"/>
    <w:rsid w:val="004415C5"/>
    <w:rsid w:val="004416C3"/>
    <w:rsid w:val="0044174E"/>
    <w:rsid w:val="004419EC"/>
    <w:rsid w:val="00441D4D"/>
    <w:rsid w:val="00441DE3"/>
    <w:rsid w:val="00442681"/>
    <w:rsid w:val="00442B5A"/>
    <w:rsid w:val="00442DA2"/>
    <w:rsid w:val="00442E08"/>
    <w:rsid w:val="0044311B"/>
    <w:rsid w:val="00443674"/>
    <w:rsid w:val="00443AB6"/>
    <w:rsid w:val="00444278"/>
    <w:rsid w:val="004442C3"/>
    <w:rsid w:val="00444DCB"/>
    <w:rsid w:val="004456A9"/>
    <w:rsid w:val="0044683C"/>
    <w:rsid w:val="004468F2"/>
    <w:rsid w:val="00446901"/>
    <w:rsid w:val="00446946"/>
    <w:rsid w:val="00446ADC"/>
    <w:rsid w:val="00446EC3"/>
    <w:rsid w:val="0044756E"/>
    <w:rsid w:val="00447D06"/>
    <w:rsid w:val="004500C7"/>
    <w:rsid w:val="00450EA0"/>
    <w:rsid w:val="004510BE"/>
    <w:rsid w:val="00451FFC"/>
    <w:rsid w:val="004526C0"/>
    <w:rsid w:val="004529C3"/>
    <w:rsid w:val="00452ECD"/>
    <w:rsid w:val="004532EB"/>
    <w:rsid w:val="0045352F"/>
    <w:rsid w:val="004537F6"/>
    <w:rsid w:val="0045396A"/>
    <w:rsid w:val="00453B66"/>
    <w:rsid w:val="004543BF"/>
    <w:rsid w:val="00454FD2"/>
    <w:rsid w:val="004557E0"/>
    <w:rsid w:val="00455D01"/>
    <w:rsid w:val="004563AB"/>
    <w:rsid w:val="004564D8"/>
    <w:rsid w:val="00456DEE"/>
    <w:rsid w:val="0045773A"/>
    <w:rsid w:val="0045792A"/>
    <w:rsid w:val="00457998"/>
    <w:rsid w:val="00457A4B"/>
    <w:rsid w:val="004604E6"/>
    <w:rsid w:val="00460EF4"/>
    <w:rsid w:val="004610DC"/>
    <w:rsid w:val="00462C74"/>
    <w:rsid w:val="00462D1A"/>
    <w:rsid w:val="00463077"/>
    <w:rsid w:val="00463531"/>
    <w:rsid w:val="004648E9"/>
    <w:rsid w:val="00464986"/>
    <w:rsid w:val="00466914"/>
    <w:rsid w:val="00466C31"/>
    <w:rsid w:val="00467450"/>
    <w:rsid w:val="0046792E"/>
    <w:rsid w:val="00467C5A"/>
    <w:rsid w:val="00467D51"/>
    <w:rsid w:val="00467EF6"/>
    <w:rsid w:val="00470167"/>
    <w:rsid w:val="00470626"/>
    <w:rsid w:val="00470738"/>
    <w:rsid w:val="004711A2"/>
    <w:rsid w:val="004717F7"/>
    <w:rsid w:val="00471E58"/>
    <w:rsid w:val="00471F72"/>
    <w:rsid w:val="0047284A"/>
    <w:rsid w:val="00472C47"/>
    <w:rsid w:val="00473865"/>
    <w:rsid w:val="00473B12"/>
    <w:rsid w:val="00473C13"/>
    <w:rsid w:val="00473C24"/>
    <w:rsid w:val="0047439B"/>
    <w:rsid w:val="00475C2E"/>
    <w:rsid w:val="004760A7"/>
    <w:rsid w:val="00476324"/>
    <w:rsid w:val="004773BD"/>
    <w:rsid w:val="00477A25"/>
    <w:rsid w:val="004802FB"/>
    <w:rsid w:val="00480F7C"/>
    <w:rsid w:val="004812D3"/>
    <w:rsid w:val="00481986"/>
    <w:rsid w:val="0048218C"/>
    <w:rsid w:val="00482AEB"/>
    <w:rsid w:val="00482D46"/>
    <w:rsid w:val="00483129"/>
    <w:rsid w:val="00483812"/>
    <w:rsid w:val="00483CAD"/>
    <w:rsid w:val="00483D3C"/>
    <w:rsid w:val="00484706"/>
    <w:rsid w:val="00484A01"/>
    <w:rsid w:val="00484B5C"/>
    <w:rsid w:val="004853CD"/>
    <w:rsid w:val="004855A6"/>
    <w:rsid w:val="00485B5E"/>
    <w:rsid w:val="00486F01"/>
    <w:rsid w:val="00486FB2"/>
    <w:rsid w:val="00487C80"/>
    <w:rsid w:val="00490005"/>
    <w:rsid w:val="004911C1"/>
    <w:rsid w:val="0049174F"/>
    <w:rsid w:val="004919DD"/>
    <w:rsid w:val="00491FE2"/>
    <w:rsid w:val="00494311"/>
    <w:rsid w:val="004943E6"/>
    <w:rsid w:val="00495FCA"/>
    <w:rsid w:val="00496B0D"/>
    <w:rsid w:val="00497229"/>
    <w:rsid w:val="0049765B"/>
    <w:rsid w:val="004A0A78"/>
    <w:rsid w:val="004A1C39"/>
    <w:rsid w:val="004A1E97"/>
    <w:rsid w:val="004A29A3"/>
    <w:rsid w:val="004A2C30"/>
    <w:rsid w:val="004A30EC"/>
    <w:rsid w:val="004A33C7"/>
    <w:rsid w:val="004A46A9"/>
    <w:rsid w:val="004A46C2"/>
    <w:rsid w:val="004A4D78"/>
    <w:rsid w:val="004A5504"/>
    <w:rsid w:val="004A5D82"/>
    <w:rsid w:val="004A5D93"/>
    <w:rsid w:val="004A5E0D"/>
    <w:rsid w:val="004A6C22"/>
    <w:rsid w:val="004A738C"/>
    <w:rsid w:val="004B028D"/>
    <w:rsid w:val="004B0915"/>
    <w:rsid w:val="004B14C2"/>
    <w:rsid w:val="004B3B30"/>
    <w:rsid w:val="004B41CE"/>
    <w:rsid w:val="004B5590"/>
    <w:rsid w:val="004B5DD8"/>
    <w:rsid w:val="004B662B"/>
    <w:rsid w:val="004B6786"/>
    <w:rsid w:val="004B6F1E"/>
    <w:rsid w:val="004B7A3E"/>
    <w:rsid w:val="004B7B48"/>
    <w:rsid w:val="004C0625"/>
    <w:rsid w:val="004C16FB"/>
    <w:rsid w:val="004C1FA9"/>
    <w:rsid w:val="004C2004"/>
    <w:rsid w:val="004C22E0"/>
    <w:rsid w:val="004C240B"/>
    <w:rsid w:val="004C2D9D"/>
    <w:rsid w:val="004C319E"/>
    <w:rsid w:val="004C3799"/>
    <w:rsid w:val="004C3DEC"/>
    <w:rsid w:val="004C4ADF"/>
    <w:rsid w:val="004C5279"/>
    <w:rsid w:val="004C553B"/>
    <w:rsid w:val="004C5F68"/>
    <w:rsid w:val="004C623D"/>
    <w:rsid w:val="004C63F8"/>
    <w:rsid w:val="004C7F23"/>
    <w:rsid w:val="004D04C6"/>
    <w:rsid w:val="004D0554"/>
    <w:rsid w:val="004D05ED"/>
    <w:rsid w:val="004D0991"/>
    <w:rsid w:val="004D09B0"/>
    <w:rsid w:val="004D1BD1"/>
    <w:rsid w:val="004D265E"/>
    <w:rsid w:val="004D298A"/>
    <w:rsid w:val="004D2D00"/>
    <w:rsid w:val="004D50DA"/>
    <w:rsid w:val="004D5743"/>
    <w:rsid w:val="004D59C3"/>
    <w:rsid w:val="004D5E4B"/>
    <w:rsid w:val="004D5F31"/>
    <w:rsid w:val="004D60BB"/>
    <w:rsid w:val="004D61AD"/>
    <w:rsid w:val="004D6B71"/>
    <w:rsid w:val="004D78C5"/>
    <w:rsid w:val="004E0AB9"/>
    <w:rsid w:val="004E0D8F"/>
    <w:rsid w:val="004E102F"/>
    <w:rsid w:val="004E1D66"/>
    <w:rsid w:val="004E1F6D"/>
    <w:rsid w:val="004E2054"/>
    <w:rsid w:val="004E254A"/>
    <w:rsid w:val="004E270C"/>
    <w:rsid w:val="004E389B"/>
    <w:rsid w:val="004E3F7D"/>
    <w:rsid w:val="004E3FA2"/>
    <w:rsid w:val="004E4E33"/>
    <w:rsid w:val="004E5F2D"/>
    <w:rsid w:val="004E608D"/>
    <w:rsid w:val="004E68CC"/>
    <w:rsid w:val="004E6CB1"/>
    <w:rsid w:val="004E6F89"/>
    <w:rsid w:val="004E70FB"/>
    <w:rsid w:val="004E77A1"/>
    <w:rsid w:val="004E7812"/>
    <w:rsid w:val="004E7840"/>
    <w:rsid w:val="004F0672"/>
    <w:rsid w:val="004F14AD"/>
    <w:rsid w:val="004F15A7"/>
    <w:rsid w:val="004F16CF"/>
    <w:rsid w:val="004F269A"/>
    <w:rsid w:val="004F29EA"/>
    <w:rsid w:val="004F2C14"/>
    <w:rsid w:val="004F315A"/>
    <w:rsid w:val="004F37F9"/>
    <w:rsid w:val="004F3C7E"/>
    <w:rsid w:val="004F4297"/>
    <w:rsid w:val="004F4818"/>
    <w:rsid w:val="004F4CB5"/>
    <w:rsid w:val="004F4F3B"/>
    <w:rsid w:val="004F5121"/>
    <w:rsid w:val="004F58AF"/>
    <w:rsid w:val="004F5F49"/>
    <w:rsid w:val="004F6E4E"/>
    <w:rsid w:val="004F7613"/>
    <w:rsid w:val="004F7889"/>
    <w:rsid w:val="0050061C"/>
    <w:rsid w:val="00502328"/>
    <w:rsid w:val="00503026"/>
    <w:rsid w:val="00503A33"/>
    <w:rsid w:val="00504424"/>
    <w:rsid w:val="005044BD"/>
    <w:rsid w:val="00504AC1"/>
    <w:rsid w:val="00507131"/>
    <w:rsid w:val="005101A4"/>
    <w:rsid w:val="005102CE"/>
    <w:rsid w:val="0051086B"/>
    <w:rsid w:val="00510C15"/>
    <w:rsid w:val="00510F4A"/>
    <w:rsid w:val="005113FC"/>
    <w:rsid w:val="00511F58"/>
    <w:rsid w:val="00512591"/>
    <w:rsid w:val="00512EEA"/>
    <w:rsid w:val="00512FF1"/>
    <w:rsid w:val="00513381"/>
    <w:rsid w:val="00513D6C"/>
    <w:rsid w:val="0051418A"/>
    <w:rsid w:val="00514672"/>
    <w:rsid w:val="005152B0"/>
    <w:rsid w:val="0052062C"/>
    <w:rsid w:val="0052092D"/>
    <w:rsid w:val="00520A77"/>
    <w:rsid w:val="00520D22"/>
    <w:rsid w:val="00521088"/>
    <w:rsid w:val="005210D0"/>
    <w:rsid w:val="00522224"/>
    <w:rsid w:val="00523579"/>
    <w:rsid w:val="00523768"/>
    <w:rsid w:val="00525F4B"/>
    <w:rsid w:val="0052705B"/>
    <w:rsid w:val="0052797C"/>
    <w:rsid w:val="005279E4"/>
    <w:rsid w:val="005301AD"/>
    <w:rsid w:val="005307AD"/>
    <w:rsid w:val="00530B74"/>
    <w:rsid w:val="00531548"/>
    <w:rsid w:val="00531AD8"/>
    <w:rsid w:val="00531B7C"/>
    <w:rsid w:val="0053223D"/>
    <w:rsid w:val="00532CA9"/>
    <w:rsid w:val="0053330C"/>
    <w:rsid w:val="00533344"/>
    <w:rsid w:val="00533B72"/>
    <w:rsid w:val="00533CFB"/>
    <w:rsid w:val="00533F38"/>
    <w:rsid w:val="00534013"/>
    <w:rsid w:val="00534976"/>
    <w:rsid w:val="00534A8A"/>
    <w:rsid w:val="00534ACD"/>
    <w:rsid w:val="00534DD6"/>
    <w:rsid w:val="00534DDD"/>
    <w:rsid w:val="00535238"/>
    <w:rsid w:val="00535778"/>
    <w:rsid w:val="00535978"/>
    <w:rsid w:val="00535FEE"/>
    <w:rsid w:val="00536800"/>
    <w:rsid w:val="00536AED"/>
    <w:rsid w:val="0053751E"/>
    <w:rsid w:val="0053798C"/>
    <w:rsid w:val="005400DC"/>
    <w:rsid w:val="00540B93"/>
    <w:rsid w:val="00540BAD"/>
    <w:rsid w:val="00540D9F"/>
    <w:rsid w:val="00541529"/>
    <w:rsid w:val="0054181E"/>
    <w:rsid w:val="0054264A"/>
    <w:rsid w:val="00542ABD"/>
    <w:rsid w:val="00542D2B"/>
    <w:rsid w:val="0054323E"/>
    <w:rsid w:val="0054382B"/>
    <w:rsid w:val="00543EF9"/>
    <w:rsid w:val="00544619"/>
    <w:rsid w:val="00544FBB"/>
    <w:rsid w:val="00545081"/>
    <w:rsid w:val="00545097"/>
    <w:rsid w:val="00545261"/>
    <w:rsid w:val="00545E7B"/>
    <w:rsid w:val="00546B28"/>
    <w:rsid w:val="00546C9B"/>
    <w:rsid w:val="00546D81"/>
    <w:rsid w:val="00546E1C"/>
    <w:rsid w:val="00546FAD"/>
    <w:rsid w:val="00547C47"/>
    <w:rsid w:val="005500F4"/>
    <w:rsid w:val="005502C9"/>
    <w:rsid w:val="00551212"/>
    <w:rsid w:val="005515A5"/>
    <w:rsid w:val="00551F47"/>
    <w:rsid w:val="005523C9"/>
    <w:rsid w:val="00552521"/>
    <w:rsid w:val="00552D99"/>
    <w:rsid w:val="00554777"/>
    <w:rsid w:val="005547C5"/>
    <w:rsid w:val="0055484C"/>
    <w:rsid w:val="00554A4B"/>
    <w:rsid w:val="00554EBD"/>
    <w:rsid w:val="005553E1"/>
    <w:rsid w:val="00555B1E"/>
    <w:rsid w:val="00555D64"/>
    <w:rsid w:val="00555E58"/>
    <w:rsid w:val="00556128"/>
    <w:rsid w:val="00556ADD"/>
    <w:rsid w:val="00557331"/>
    <w:rsid w:val="00560550"/>
    <w:rsid w:val="00560E34"/>
    <w:rsid w:val="00560F67"/>
    <w:rsid w:val="005613F9"/>
    <w:rsid w:val="005615FF"/>
    <w:rsid w:val="00561617"/>
    <w:rsid w:val="005616BC"/>
    <w:rsid w:val="00561B77"/>
    <w:rsid w:val="00562F78"/>
    <w:rsid w:val="0056315D"/>
    <w:rsid w:val="005631DC"/>
    <w:rsid w:val="005631F0"/>
    <w:rsid w:val="005646EF"/>
    <w:rsid w:val="00564D01"/>
    <w:rsid w:val="00564E65"/>
    <w:rsid w:val="00564F23"/>
    <w:rsid w:val="0056574F"/>
    <w:rsid w:val="00565EDA"/>
    <w:rsid w:val="00566668"/>
    <w:rsid w:val="0056695A"/>
    <w:rsid w:val="00566E68"/>
    <w:rsid w:val="0056717A"/>
    <w:rsid w:val="0057053D"/>
    <w:rsid w:val="00570B52"/>
    <w:rsid w:val="00570EDE"/>
    <w:rsid w:val="00571ECC"/>
    <w:rsid w:val="00572A7A"/>
    <w:rsid w:val="00572F8B"/>
    <w:rsid w:val="00572FCD"/>
    <w:rsid w:val="00573B3F"/>
    <w:rsid w:val="0057406C"/>
    <w:rsid w:val="00574542"/>
    <w:rsid w:val="0057479D"/>
    <w:rsid w:val="00574AA9"/>
    <w:rsid w:val="005753DC"/>
    <w:rsid w:val="005754BF"/>
    <w:rsid w:val="00575F0B"/>
    <w:rsid w:val="005761C6"/>
    <w:rsid w:val="00576A83"/>
    <w:rsid w:val="00577526"/>
    <w:rsid w:val="005779A5"/>
    <w:rsid w:val="00580025"/>
    <w:rsid w:val="00580AFD"/>
    <w:rsid w:val="00581071"/>
    <w:rsid w:val="00581D33"/>
    <w:rsid w:val="00581F76"/>
    <w:rsid w:val="005830A5"/>
    <w:rsid w:val="005832B5"/>
    <w:rsid w:val="00583EBD"/>
    <w:rsid w:val="0058430A"/>
    <w:rsid w:val="0058483C"/>
    <w:rsid w:val="005849B1"/>
    <w:rsid w:val="00584D5F"/>
    <w:rsid w:val="0058594D"/>
    <w:rsid w:val="0058596E"/>
    <w:rsid w:val="00585AAE"/>
    <w:rsid w:val="00585FA7"/>
    <w:rsid w:val="00586142"/>
    <w:rsid w:val="005862B9"/>
    <w:rsid w:val="00586BD9"/>
    <w:rsid w:val="00587293"/>
    <w:rsid w:val="0058755E"/>
    <w:rsid w:val="00587789"/>
    <w:rsid w:val="00590068"/>
    <w:rsid w:val="0059017F"/>
    <w:rsid w:val="00590245"/>
    <w:rsid w:val="00590667"/>
    <w:rsid w:val="005912A2"/>
    <w:rsid w:val="00591798"/>
    <w:rsid w:val="00591985"/>
    <w:rsid w:val="00591AFE"/>
    <w:rsid w:val="00591CF4"/>
    <w:rsid w:val="0059200D"/>
    <w:rsid w:val="00592BC9"/>
    <w:rsid w:val="00592C02"/>
    <w:rsid w:val="00594258"/>
    <w:rsid w:val="005948D4"/>
    <w:rsid w:val="00594AEA"/>
    <w:rsid w:val="005958B6"/>
    <w:rsid w:val="00597230"/>
    <w:rsid w:val="0059734B"/>
    <w:rsid w:val="0059767C"/>
    <w:rsid w:val="005A01FA"/>
    <w:rsid w:val="005A055E"/>
    <w:rsid w:val="005A0CAB"/>
    <w:rsid w:val="005A111B"/>
    <w:rsid w:val="005A1804"/>
    <w:rsid w:val="005A1A0B"/>
    <w:rsid w:val="005A1C2A"/>
    <w:rsid w:val="005A1EAF"/>
    <w:rsid w:val="005A33F3"/>
    <w:rsid w:val="005A3A15"/>
    <w:rsid w:val="005A3BD4"/>
    <w:rsid w:val="005A48B4"/>
    <w:rsid w:val="005A4A8C"/>
    <w:rsid w:val="005A4DE4"/>
    <w:rsid w:val="005A6713"/>
    <w:rsid w:val="005A6A5B"/>
    <w:rsid w:val="005A6AEF"/>
    <w:rsid w:val="005A732B"/>
    <w:rsid w:val="005A7F78"/>
    <w:rsid w:val="005B058E"/>
    <w:rsid w:val="005B088C"/>
    <w:rsid w:val="005B0929"/>
    <w:rsid w:val="005B0EB0"/>
    <w:rsid w:val="005B2E84"/>
    <w:rsid w:val="005B3281"/>
    <w:rsid w:val="005B3D20"/>
    <w:rsid w:val="005B4C89"/>
    <w:rsid w:val="005B4FE9"/>
    <w:rsid w:val="005B5041"/>
    <w:rsid w:val="005B51DD"/>
    <w:rsid w:val="005B53EC"/>
    <w:rsid w:val="005B5457"/>
    <w:rsid w:val="005B5548"/>
    <w:rsid w:val="005B5ABD"/>
    <w:rsid w:val="005B5CE0"/>
    <w:rsid w:val="005B6BFC"/>
    <w:rsid w:val="005B730E"/>
    <w:rsid w:val="005B7821"/>
    <w:rsid w:val="005B7B7E"/>
    <w:rsid w:val="005C069B"/>
    <w:rsid w:val="005C0B67"/>
    <w:rsid w:val="005C1610"/>
    <w:rsid w:val="005C1795"/>
    <w:rsid w:val="005C1CC0"/>
    <w:rsid w:val="005C1E9A"/>
    <w:rsid w:val="005C1FA7"/>
    <w:rsid w:val="005C3287"/>
    <w:rsid w:val="005C36F7"/>
    <w:rsid w:val="005C4374"/>
    <w:rsid w:val="005C43C3"/>
    <w:rsid w:val="005C4D5D"/>
    <w:rsid w:val="005C5619"/>
    <w:rsid w:val="005C5B69"/>
    <w:rsid w:val="005C5B7E"/>
    <w:rsid w:val="005C5E13"/>
    <w:rsid w:val="005C67C6"/>
    <w:rsid w:val="005C70F1"/>
    <w:rsid w:val="005C74D4"/>
    <w:rsid w:val="005C7B1D"/>
    <w:rsid w:val="005C7C10"/>
    <w:rsid w:val="005D1197"/>
    <w:rsid w:val="005D168B"/>
    <w:rsid w:val="005D1968"/>
    <w:rsid w:val="005D2A12"/>
    <w:rsid w:val="005D2A90"/>
    <w:rsid w:val="005D3A5F"/>
    <w:rsid w:val="005D4153"/>
    <w:rsid w:val="005D45B6"/>
    <w:rsid w:val="005D46DF"/>
    <w:rsid w:val="005D5D16"/>
    <w:rsid w:val="005D6069"/>
    <w:rsid w:val="005D6ACA"/>
    <w:rsid w:val="005D6C4F"/>
    <w:rsid w:val="005D734C"/>
    <w:rsid w:val="005D78CD"/>
    <w:rsid w:val="005D7BEE"/>
    <w:rsid w:val="005E1014"/>
    <w:rsid w:val="005E11AD"/>
    <w:rsid w:val="005E19C2"/>
    <w:rsid w:val="005E1D03"/>
    <w:rsid w:val="005E1FB3"/>
    <w:rsid w:val="005E31E2"/>
    <w:rsid w:val="005E31FA"/>
    <w:rsid w:val="005E3316"/>
    <w:rsid w:val="005E34D7"/>
    <w:rsid w:val="005E3C78"/>
    <w:rsid w:val="005E40C0"/>
    <w:rsid w:val="005E4A44"/>
    <w:rsid w:val="005E4B31"/>
    <w:rsid w:val="005E4B82"/>
    <w:rsid w:val="005E4BA9"/>
    <w:rsid w:val="005E53FA"/>
    <w:rsid w:val="005F0530"/>
    <w:rsid w:val="005F06FF"/>
    <w:rsid w:val="005F0D71"/>
    <w:rsid w:val="005F1BAE"/>
    <w:rsid w:val="005F2B60"/>
    <w:rsid w:val="005F2E96"/>
    <w:rsid w:val="005F2F7E"/>
    <w:rsid w:val="005F334C"/>
    <w:rsid w:val="005F3565"/>
    <w:rsid w:val="005F3870"/>
    <w:rsid w:val="005F3E96"/>
    <w:rsid w:val="005F3ECA"/>
    <w:rsid w:val="005F402B"/>
    <w:rsid w:val="005F4359"/>
    <w:rsid w:val="005F47B3"/>
    <w:rsid w:val="005F65DC"/>
    <w:rsid w:val="005F65F1"/>
    <w:rsid w:val="005F6E8D"/>
    <w:rsid w:val="005F7529"/>
    <w:rsid w:val="005F7B5A"/>
    <w:rsid w:val="005F7FA3"/>
    <w:rsid w:val="00600306"/>
    <w:rsid w:val="00600DA0"/>
    <w:rsid w:val="00600DAE"/>
    <w:rsid w:val="0060146C"/>
    <w:rsid w:val="006026DA"/>
    <w:rsid w:val="00602AA4"/>
    <w:rsid w:val="00602E27"/>
    <w:rsid w:val="00603F89"/>
    <w:rsid w:val="006048A8"/>
    <w:rsid w:val="0060546A"/>
    <w:rsid w:val="006054ED"/>
    <w:rsid w:val="00605CF2"/>
    <w:rsid w:val="00606503"/>
    <w:rsid w:val="00606A45"/>
    <w:rsid w:val="00606B3E"/>
    <w:rsid w:val="00607200"/>
    <w:rsid w:val="00610259"/>
    <w:rsid w:val="006106B9"/>
    <w:rsid w:val="00611BC1"/>
    <w:rsid w:val="006138B2"/>
    <w:rsid w:val="006143AB"/>
    <w:rsid w:val="00614528"/>
    <w:rsid w:val="006153C2"/>
    <w:rsid w:val="00617527"/>
    <w:rsid w:val="00617B1A"/>
    <w:rsid w:val="0062018B"/>
    <w:rsid w:val="0062051F"/>
    <w:rsid w:val="00620633"/>
    <w:rsid w:val="0062067B"/>
    <w:rsid w:val="00620826"/>
    <w:rsid w:val="00620837"/>
    <w:rsid w:val="00620BA0"/>
    <w:rsid w:val="00620C27"/>
    <w:rsid w:val="006216AC"/>
    <w:rsid w:val="00621810"/>
    <w:rsid w:val="006218AF"/>
    <w:rsid w:val="006219B1"/>
    <w:rsid w:val="0062312C"/>
    <w:rsid w:val="00623C80"/>
    <w:rsid w:val="006244B2"/>
    <w:rsid w:val="00624CA4"/>
    <w:rsid w:val="0062533B"/>
    <w:rsid w:val="00627DAC"/>
    <w:rsid w:val="0063037A"/>
    <w:rsid w:val="00630550"/>
    <w:rsid w:val="006316AB"/>
    <w:rsid w:val="006318DB"/>
    <w:rsid w:val="0063197F"/>
    <w:rsid w:val="00632415"/>
    <w:rsid w:val="00632ACB"/>
    <w:rsid w:val="00633683"/>
    <w:rsid w:val="006340AA"/>
    <w:rsid w:val="006345B6"/>
    <w:rsid w:val="00634651"/>
    <w:rsid w:val="00634668"/>
    <w:rsid w:val="00634DA0"/>
    <w:rsid w:val="006364C9"/>
    <w:rsid w:val="00636543"/>
    <w:rsid w:val="0063720B"/>
    <w:rsid w:val="006402FE"/>
    <w:rsid w:val="006409BE"/>
    <w:rsid w:val="006409DC"/>
    <w:rsid w:val="006411BF"/>
    <w:rsid w:val="006420EC"/>
    <w:rsid w:val="006423EC"/>
    <w:rsid w:val="00642F46"/>
    <w:rsid w:val="00643079"/>
    <w:rsid w:val="006433F0"/>
    <w:rsid w:val="00644B41"/>
    <w:rsid w:val="00645C49"/>
    <w:rsid w:val="00645F63"/>
    <w:rsid w:val="00646AF0"/>
    <w:rsid w:val="0064734E"/>
    <w:rsid w:val="006476D0"/>
    <w:rsid w:val="006478F5"/>
    <w:rsid w:val="00650639"/>
    <w:rsid w:val="00650A11"/>
    <w:rsid w:val="00650C91"/>
    <w:rsid w:val="00650DF5"/>
    <w:rsid w:val="00650EE5"/>
    <w:rsid w:val="00651059"/>
    <w:rsid w:val="006513CD"/>
    <w:rsid w:val="00651C94"/>
    <w:rsid w:val="00651DEA"/>
    <w:rsid w:val="006520C1"/>
    <w:rsid w:val="00652C5C"/>
    <w:rsid w:val="00653B5F"/>
    <w:rsid w:val="0065468F"/>
    <w:rsid w:val="00654850"/>
    <w:rsid w:val="006548F2"/>
    <w:rsid w:val="00654B65"/>
    <w:rsid w:val="0065634B"/>
    <w:rsid w:val="00656E12"/>
    <w:rsid w:val="00657140"/>
    <w:rsid w:val="006577BF"/>
    <w:rsid w:val="00660420"/>
    <w:rsid w:val="00660564"/>
    <w:rsid w:val="00660672"/>
    <w:rsid w:val="00660F2F"/>
    <w:rsid w:val="00661C95"/>
    <w:rsid w:val="00663A99"/>
    <w:rsid w:val="006643DA"/>
    <w:rsid w:val="006647C8"/>
    <w:rsid w:val="00664860"/>
    <w:rsid w:val="00664B5A"/>
    <w:rsid w:val="00664BD4"/>
    <w:rsid w:val="00665F8B"/>
    <w:rsid w:val="00666681"/>
    <w:rsid w:val="00667969"/>
    <w:rsid w:val="00667C8F"/>
    <w:rsid w:val="00667DDF"/>
    <w:rsid w:val="00667F25"/>
    <w:rsid w:val="006704D3"/>
    <w:rsid w:val="00670652"/>
    <w:rsid w:val="00670673"/>
    <w:rsid w:val="00670992"/>
    <w:rsid w:val="00670E65"/>
    <w:rsid w:val="00670EBB"/>
    <w:rsid w:val="00671CF5"/>
    <w:rsid w:val="00672A9D"/>
    <w:rsid w:val="00672B8C"/>
    <w:rsid w:val="006737E9"/>
    <w:rsid w:val="00673BF8"/>
    <w:rsid w:val="00674BC7"/>
    <w:rsid w:val="00674F53"/>
    <w:rsid w:val="00674F75"/>
    <w:rsid w:val="0067504E"/>
    <w:rsid w:val="0067550E"/>
    <w:rsid w:val="006756EE"/>
    <w:rsid w:val="006757ED"/>
    <w:rsid w:val="0067687B"/>
    <w:rsid w:val="00677074"/>
    <w:rsid w:val="0067712A"/>
    <w:rsid w:val="00677896"/>
    <w:rsid w:val="006779A0"/>
    <w:rsid w:val="00677D8E"/>
    <w:rsid w:val="00680690"/>
    <w:rsid w:val="00680C11"/>
    <w:rsid w:val="0068104E"/>
    <w:rsid w:val="006815E3"/>
    <w:rsid w:val="00681680"/>
    <w:rsid w:val="006818FB"/>
    <w:rsid w:val="006827C1"/>
    <w:rsid w:val="006829E8"/>
    <w:rsid w:val="00682D65"/>
    <w:rsid w:val="00683185"/>
    <w:rsid w:val="0068344B"/>
    <w:rsid w:val="006845A3"/>
    <w:rsid w:val="0068538C"/>
    <w:rsid w:val="006860D5"/>
    <w:rsid w:val="0068632A"/>
    <w:rsid w:val="00686B5E"/>
    <w:rsid w:val="0068716C"/>
    <w:rsid w:val="0068755E"/>
    <w:rsid w:val="00687697"/>
    <w:rsid w:val="00687B5C"/>
    <w:rsid w:val="006908B5"/>
    <w:rsid w:val="00690FF2"/>
    <w:rsid w:val="00691656"/>
    <w:rsid w:val="0069173B"/>
    <w:rsid w:val="00691844"/>
    <w:rsid w:val="00691BD4"/>
    <w:rsid w:val="00691E9B"/>
    <w:rsid w:val="006922BC"/>
    <w:rsid w:val="006940F2"/>
    <w:rsid w:val="00694C74"/>
    <w:rsid w:val="0069520B"/>
    <w:rsid w:val="0069585E"/>
    <w:rsid w:val="00696423"/>
    <w:rsid w:val="00696BB6"/>
    <w:rsid w:val="00697577"/>
    <w:rsid w:val="00697A4C"/>
    <w:rsid w:val="006A0389"/>
    <w:rsid w:val="006A0A06"/>
    <w:rsid w:val="006A16DD"/>
    <w:rsid w:val="006A1BC4"/>
    <w:rsid w:val="006A1C78"/>
    <w:rsid w:val="006A23B3"/>
    <w:rsid w:val="006A248B"/>
    <w:rsid w:val="006A28AC"/>
    <w:rsid w:val="006A301F"/>
    <w:rsid w:val="006A3B61"/>
    <w:rsid w:val="006A405A"/>
    <w:rsid w:val="006A42DC"/>
    <w:rsid w:val="006A4500"/>
    <w:rsid w:val="006A4E74"/>
    <w:rsid w:val="006A4EA8"/>
    <w:rsid w:val="006A5234"/>
    <w:rsid w:val="006A57F4"/>
    <w:rsid w:val="006A6619"/>
    <w:rsid w:val="006A6856"/>
    <w:rsid w:val="006A6A62"/>
    <w:rsid w:val="006A6DEC"/>
    <w:rsid w:val="006A7041"/>
    <w:rsid w:val="006A754B"/>
    <w:rsid w:val="006B02DE"/>
    <w:rsid w:val="006B04E7"/>
    <w:rsid w:val="006B071D"/>
    <w:rsid w:val="006B0AA3"/>
    <w:rsid w:val="006B0AFD"/>
    <w:rsid w:val="006B18AB"/>
    <w:rsid w:val="006B2BF6"/>
    <w:rsid w:val="006B2D77"/>
    <w:rsid w:val="006B2E8A"/>
    <w:rsid w:val="006B475F"/>
    <w:rsid w:val="006B484B"/>
    <w:rsid w:val="006B4EED"/>
    <w:rsid w:val="006B57E1"/>
    <w:rsid w:val="006B592A"/>
    <w:rsid w:val="006B59A4"/>
    <w:rsid w:val="006B601C"/>
    <w:rsid w:val="006B60F8"/>
    <w:rsid w:val="006B689D"/>
    <w:rsid w:val="006B6E4C"/>
    <w:rsid w:val="006B6F5D"/>
    <w:rsid w:val="006B7015"/>
    <w:rsid w:val="006B772A"/>
    <w:rsid w:val="006B7743"/>
    <w:rsid w:val="006C00BF"/>
    <w:rsid w:val="006C03F8"/>
    <w:rsid w:val="006C16BD"/>
    <w:rsid w:val="006C17FF"/>
    <w:rsid w:val="006C192D"/>
    <w:rsid w:val="006C19DE"/>
    <w:rsid w:val="006C19F4"/>
    <w:rsid w:val="006C3456"/>
    <w:rsid w:val="006C36A7"/>
    <w:rsid w:val="006C516F"/>
    <w:rsid w:val="006C60F4"/>
    <w:rsid w:val="006C6840"/>
    <w:rsid w:val="006C6C12"/>
    <w:rsid w:val="006C6CFB"/>
    <w:rsid w:val="006C7D02"/>
    <w:rsid w:val="006D151D"/>
    <w:rsid w:val="006D16B9"/>
    <w:rsid w:val="006D1B13"/>
    <w:rsid w:val="006D205A"/>
    <w:rsid w:val="006D214D"/>
    <w:rsid w:val="006D358B"/>
    <w:rsid w:val="006D4191"/>
    <w:rsid w:val="006D453A"/>
    <w:rsid w:val="006D4802"/>
    <w:rsid w:val="006D5954"/>
    <w:rsid w:val="006D5D20"/>
    <w:rsid w:val="006D5E41"/>
    <w:rsid w:val="006D6B60"/>
    <w:rsid w:val="006E0249"/>
    <w:rsid w:val="006E1B06"/>
    <w:rsid w:val="006E1CBF"/>
    <w:rsid w:val="006E31A7"/>
    <w:rsid w:val="006E331A"/>
    <w:rsid w:val="006E3A10"/>
    <w:rsid w:val="006E4E06"/>
    <w:rsid w:val="006E4FA0"/>
    <w:rsid w:val="006E5001"/>
    <w:rsid w:val="006E5DEF"/>
    <w:rsid w:val="006E65BC"/>
    <w:rsid w:val="006E6D9B"/>
    <w:rsid w:val="006E74F8"/>
    <w:rsid w:val="006E7F11"/>
    <w:rsid w:val="006F0228"/>
    <w:rsid w:val="006F06FB"/>
    <w:rsid w:val="006F0B5D"/>
    <w:rsid w:val="006F1131"/>
    <w:rsid w:val="006F24AB"/>
    <w:rsid w:val="006F2746"/>
    <w:rsid w:val="006F2FDC"/>
    <w:rsid w:val="006F30D3"/>
    <w:rsid w:val="006F4266"/>
    <w:rsid w:val="006F4627"/>
    <w:rsid w:val="006F4C88"/>
    <w:rsid w:val="006F5592"/>
    <w:rsid w:val="006F5641"/>
    <w:rsid w:val="006F5752"/>
    <w:rsid w:val="006F67B5"/>
    <w:rsid w:val="006F681A"/>
    <w:rsid w:val="006F6BA6"/>
    <w:rsid w:val="006F73FA"/>
    <w:rsid w:val="006F76B1"/>
    <w:rsid w:val="007015DC"/>
    <w:rsid w:val="0070165D"/>
    <w:rsid w:val="00701D2C"/>
    <w:rsid w:val="007025D5"/>
    <w:rsid w:val="00702DD2"/>
    <w:rsid w:val="007033B6"/>
    <w:rsid w:val="00703BD5"/>
    <w:rsid w:val="0070403E"/>
    <w:rsid w:val="00704FB3"/>
    <w:rsid w:val="00705E86"/>
    <w:rsid w:val="007065AF"/>
    <w:rsid w:val="00711E7E"/>
    <w:rsid w:val="00711F5A"/>
    <w:rsid w:val="00712277"/>
    <w:rsid w:val="00712777"/>
    <w:rsid w:val="00713095"/>
    <w:rsid w:val="00713491"/>
    <w:rsid w:val="0071358B"/>
    <w:rsid w:val="00713969"/>
    <w:rsid w:val="00714EF1"/>
    <w:rsid w:val="007150DE"/>
    <w:rsid w:val="00715430"/>
    <w:rsid w:val="007158CE"/>
    <w:rsid w:val="007173A5"/>
    <w:rsid w:val="00717C56"/>
    <w:rsid w:val="007209DF"/>
    <w:rsid w:val="00720B34"/>
    <w:rsid w:val="00721153"/>
    <w:rsid w:val="007214A4"/>
    <w:rsid w:val="00721C4B"/>
    <w:rsid w:val="00721FC1"/>
    <w:rsid w:val="0072249A"/>
    <w:rsid w:val="00722D00"/>
    <w:rsid w:val="00723446"/>
    <w:rsid w:val="00723DE8"/>
    <w:rsid w:val="00724433"/>
    <w:rsid w:val="00724EAA"/>
    <w:rsid w:val="00725548"/>
    <w:rsid w:val="00725B01"/>
    <w:rsid w:val="00725B54"/>
    <w:rsid w:val="00725BAE"/>
    <w:rsid w:val="00725E14"/>
    <w:rsid w:val="0072626C"/>
    <w:rsid w:val="007277BC"/>
    <w:rsid w:val="007279A1"/>
    <w:rsid w:val="007301DB"/>
    <w:rsid w:val="007305C6"/>
    <w:rsid w:val="00731030"/>
    <w:rsid w:val="00732350"/>
    <w:rsid w:val="0073366A"/>
    <w:rsid w:val="0073444D"/>
    <w:rsid w:val="007347D0"/>
    <w:rsid w:val="00734DF3"/>
    <w:rsid w:val="00735AD0"/>
    <w:rsid w:val="0073770D"/>
    <w:rsid w:val="00737B77"/>
    <w:rsid w:val="00741A5E"/>
    <w:rsid w:val="00741C62"/>
    <w:rsid w:val="00742303"/>
    <w:rsid w:val="0074280C"/>
    <w:rsid w:val="00743064"/>
    <w:rsid w:val="00743872"/>
    <w:rsid w:val="00743944"/>
    <w:rsid w:val="00743EC0"/>
    <w:rsid w:val="00743FCB"/>
    <w:rsid w:val="00744485"/>
    <w:rsid w:val="00744506"/>
    <w:rsid w:val="00746B16"/>
    <w:rsid w:val="007470F2"/>
    <w:rsid w:val="007472AD"/>
    <w:rsid w:val="007474BF"/>
    <w:rsid w:val="00747594"/>
    <w:rsid w:val="0075054C"/>
    <w:rsid w:val="00750FB6"/>
    <w:rsid w:val="00750FEA"/>
    <w:rsid w:val="0075109A"/>
    <w:rsid w:val="00751368"/>
    <w:rsid w:val="007515F8"/>
    <w:rsid w:val="00751915"/>
    <w:rsid w:val="00751B2F"/>
    <w:rsid w:val="007521E4"/>
    <w:rsid w:val="007523F1"/>
    <w:rsid w:val="00752608"/>
    <w:rsid w:val="00754113"/>
    <w:rsid w:val="00754647"/>
    <w:rsid w:val="007549E9"/>
    <w:rsid w:val="00754CAE"/>
    <w:rsid w:val="007553D2"/>
    <w:rsid w:val="00755746"/>
    <w:rsid w:val="0075712E"/>
    <w:rsid w:val="00757652"/>
    <w:rsid w:val="007579D0"/>
    <w:rsid w:val="00757AF0"/>
    <w:rsid w:val="00760013"/>
    <w:rsid w:val="00760511"/>
    <w:rsid w:val="00760C2B"/>
    <w:rsid w:val="0076241E"/>
    <w:rsid w:val="0076364A"/>
    <w:rsid w:val="007648BB"/>
    <w:rsid w:val="00764933"/>
    <w:rsid w:val="00764B21"/>
    <w:rsid w:val="007654AF"/>
    <w:rsid w:val="00766A51"/>
    <w:rsid w:val="007671E5"/>
    <w:rsid w:val="007675DE"/>
    <w:rsid w:val="0077001B"/>
    <w:rsid w:val="00770254"/>
    <w:rsid w:val="00770C38"/>
    <w:rsid w:val="00771667"/>
    <w:rsid w:val="00771B02"/>
    <w:rsid w:val="0077206B"/>
    <w:rsid w:val="00772481"/>
    <w:rsid w:val="00772629"/>
    <w:rsid w:val="0077421E"/>
    <w:rsid w:val="00774876"/>
    <w:rsid w:val="00775272"/>
    <w:rsid w:val="007753D5"/>
    <w:rsid w:val="00775C2B"/>
    <w:rsid w:val="00776BFE"/>
    <w:rsid w:val="00777164"/>
    <w:rsid w:val="00777E0C"/>
    <w:rsid w:val="007802E0"/>
    <w:rsid w:val="00780853"/>
    <w:rsid w:val="0078089C"/>
    <w:rsid w:val="007809E3"/>
    <w:rsid w:val="007810AC"/>
    <w:rsid w:val="00781C15"/>
    <w:rsid w:val="00782247"/>
    <w:rsid w:val="00783133"/>
    <w:rsid w:val="00784773"/>
    <w:rsid w:val="00785013"/>
    <w:rsid w:val="007859F9"/>
    <w:rsid w:val="00785A79"/>
    <w:rsid w:val="00786C5F"/>
    <w:rsid w:val="0078706C"/>
    <w:rsid w:val="00787759"/>
    <w:rsid w:val="00787AC8"/>
    <w:rsid w:val="00787DEC"/>
    <w:rsid w:val="00787F4C"/>
    <w:rsid w:val="0079003D"/>
    <w:rsid w:val="007915FD"/>
    <w:rsid w:val="00791B04"/>
    <w:rsid w:val="007928E3"/>
    <w:rsid w:val="00792C01"/>
    <w:rsid w:val="00793796"/>
    <w:rsid w:val="00793F63"/>
    <w:rsid w:val="00794134"/>
    <w:rsid w:val="0079441D"/>
    <w:rsid w:val="00794B35"/>
    <w:rsid w:val="00795C80"/>
    <w:rsid w:val="00795D0C"/>
    <w:rsid w:val="00796162"/>
    <w:rsid w:val="007964DC"/>
    <w:rsid w:val="0079673C"/>
    <w:rsid w:val="00796A92"/>
    <w:rsid w:val="007975F2"/>
    <w:rsid w:val="007A09B0"/>
    <w:rsid w:val="007A0D3B"/>
    <w:rsid w:val="007A1922"/>
    <w:rsid w:val="007A228A"/>
    <w:rsid w:val="007A2E88"/>
    <w:rsid w:val="007A2F0A"/>
    <w:rsid w:val="007A4036"/>
    <w:rsid w:val="007A4668"/>
    <w:rsid w:val="007A4829"/>
    <w:rsid w:val="007A4CEB"/>
    <w:rsid w:val="007A4D6C"/>
    <w:rsid w:val="007A4F3F"/>
    <w:rsid w:val="007A54AE"/>
    <w:rsid w:val="007A5549"/>
    <w:rsid w:val="007A6394"/>
    <w:rsid w:val="007A6564"/>
    <w:rsid w:val="007A75F8"/>
    <w:rsid w:val="007A7BAE"/>
    <w:rsid w:val="007B0197"/>
    <w:rsid w:val="007B0D8F"/>
    <w:rsid w:val="007B0F0D"/>
    <w:rsid w:val="007B177A"/>
    <w:rsid w:val="007B189A"/>
    <w:rsid w:val="007B23EA"/>
    <w:rsid w:val="007B29B1"/>
    <w:rsid w:val="007B3619"/>
    <w:rsid w:val="007B4513"/>
    <w:rsid w:val="007B4E03"/>
    <w:rsid w:val="007B5496"/>
    <w:rsid w:val="007B58CF"/>
    <w:rsid w:val="007B65E0"/>
    <w:rsid w:val="007B68E3"/>
    <w:rsid w:val="007C0890"/>
    <w:rsid w:val="007C0F5A"/>
    <w:rsid w:val="007C10E0"/>
    <w:rsid w:val="007C1816"/>
    <w:rsid w:val="007C1865"/>
    <w:rsid w:val="007C1B94"/>
    <w:rsid w:val="007C20D4"/>
    <w:rsid w:val="007C2635"/>
    <w:rsid w:val="007C26E7"/>
    <w:rsid w:val="007C2D66"/>
    <w:rsid w:val="007C319E"/>
    <w:rsid w:val="007C34FE"/>
    <w:rsid w:val="007C3C46"/>
    <w:rsid w:val="007C3EF4"/>
    <w:rsid w:val="007C43F9"/>
    <w:rsid w:val="007C503A"/>
    <w:rsid w:val="007C5C6E"/>
    <w:rsid w:val="007C691E"/>
    <w:rsid w:val="007C697E"/>
    <w:rsid w:val="007C6A65"/>
    <w:rsid w:val="007C741C"/>
    <w:rsid w:val="007C7EE9"/>
    <w:rsid w:val="007D04AD"/>
    <w:rsid w:val="007D0A07"/>
    <w:rsid w:val="007D19A4"/>
    <w:rsid w:val="007D19F1"/>
    <w:rsid w:val="007D24D2"/>
    <w:rsid w:val="007D36D7"/>
    <w:rsid w:val="007D3991"/>
    <w:rsid w:val="007D4342"/>
    <w:rsid w:val="007D446C"/>
    <w:rsid w:val="007D4B10"/>
    <w:rsid w:val="007D5652"/>
    <w:rsid w:val="007D5753"/>
    <w:rsid w:val="007D68D5"/>
    <w:rsid w:val="007D6BA8"/>
    <w:rsid w:val="007D7BD1"/>
    <w:rsid w:val="007E07EB"/>
    <w:rsid w:val="007E08C8"/>
    <w:rsid w:val="007E0C18"/>
    <w:rsid w:val="007E131A"/>
    <w:rsid w:val="007E1983"/>
    <w:rsid w:val="007E217A"/>
    <w:rsid w:val="007E2414"/>
    <w:rsid w:val="007E2A2F"/>
    <w:rsid w:val="007E3911"/>
    <w:rsid w:val="007E4580"/>
    <w:rsid w:val="007E4895"/>
    <w:rsid w:val="007E4ABD"/>
    <w:rsid w:val="007E51CD"/>
    <w:rsid w:val="007E5933"/>
    <w:rsid w:val="007E67BC"/>
    <w:rsid w:val="007E68C4"/>
    <w:rsid w:val="007E6942"/>
    <w:rsid w:val="007E70BB"/>
    <w:rsid w:val="007E73D5"/>
    <w:rsid w:val="007E7F4F"/>
    <w:rsid w:val="007E7FE2"/>
    <w:rsid w:val="007F06A4"/>
    <w:rsid w:val="007F0D2A"/>
    <w:rsid w:val="007F114B"/>
    <w:rsid w:val="007F1728"/>
    <w:rsid w:val="007F3257"/>
    <w:rsid w:val="007F3637"/>
    <w:rsid w:val="007F4333"/>
    <w:rsid w:val="007F452A"/>
    <w:rsid w:val="007F45F4"/>
    <w:rsid w:val="007F5716"/>
    <w:rsid w:val="007F6245"/>
    <w:rsid w:val="007F6355"/>
    <w:rsid w:val="007F6EBD"/>
    <w:rsid w:val="007F7162"/>
    <w:rsid w:val="007F7942"/>
    <w:rsid w:val="007F7A9E"/>
    <w:rsid w:val="00800285"/>
    <w:rsid w:val="00800774"/>
    <w:rsid w:val="00800F80"/>
    <w:rsid w:val="0080150B"/>
    <w:rsid w:val="00801538"/>
    <w:rsid w:val="008017F6"/>
    <w:rsid w:val="00801998"/>
    <w:rsid w:val="008022DF"/>
    <w:rsid w:val="00803630"/>
    <w:rsid w:val="008037A0"/>
    <w:rsid w:val="00803B18"/>
    <w:rsid w:val="00803D8D"/>
    <w:rsid w:val="00805E6A"/>
    <w:rsid w:val="00806B32"/>
    <w:rsid w:val="00806F69"/>
    <w:rsid w:val="00807337"/>
    <w:rsid w:val="00807C99"/>
    <w:rsid w:val="00807EBA"/>
    <w:rsid w:val="00807ECF"/>
    <w:rsid w:val="00810C04"/>
    <w:rsid w:val="00810CA7"/>
    <w:rsid w:val="00812F32"/>
    <w:rsid w:val="0081425A"/>
    <w:rsid w:val="00814788"/>
    <w:rsid w:val="00814C93"/>
    <w:rsid w:val="008153B5"/>
    <w:rsid w:val="008159B7"/>
    <w:rsid w:val="008169FA"/>
    <w:rsid w:val="00817C61"/>
    <w:rsid w:val="00817D8A"/>
    <w:rsid w:val="00820F8C"/>
    <w:rsid w:val="00821194"/>
    <w:rsid w:val="008216B9"/>
    <w:rsid w:val="00821EF0"/>
    <w:rsid w:val="00821F49"/>
    <w:rsid w:val="00822576"/>
    <w:rsid w:val="00822F5F"/>
    <w:rsid w:val="00823561"/>
    <w:rsid w:val="00823C09"/>
    <w:rsid w:val="00823D57"/>
    <w:rsid w:val="0082447D"/>
    <w:rsid w:val="008247A3"/>
    <w:rsid w:val="00824BE4"/>
    <w:rsid w:val="0082586F"/>
    <w:rsid w:val="008258CF"/>
    <w:rsid w:val="00826091"/>
    <w:rsid w:val="00826C4A"/>
    <w:rsid w:val="0082747A"/>
    <w:rsid w:val="00827656"/>
    <w:rsid w:val="00830209"/>
    <w:rsid w:val="0083043E"/>
    <w:rsid w:val="00830CA6"/>
    <w:rsid w:val="0083224E"/>
    <w:rsid w:val="00832E23"/>
    <w:rsid w:val="00833116"/>
    <w:rsid w:val="008332E0"/>
    <w:rsid w:val="00833C4E"/>
    <w:rsid w:val="0083497C"/>
    <w:rsid w:val="008355C5"/>
    <w:rsid w:val="0083567F"/>
    <w:rsid w:val="00835823"/>
    <w:rsid w:val="00835D14"/>
    <w:rsid w:val="00836192"/>
    <w:rsid w:val="00836335"/>
    <w:rsid w:val="00836C80"/>
    <w:rsid w:val="00837098"/>
    <w:rsid w:val="008371E1"/>
    <w:rsid w:val="0083765F"/>
    <w:rsid w:val="00837C64"/>
    <w:rsid w:val="00837DD2"/>
    <w:rsid w:val="00840196"/>
    <w:rsid w:val="00840AE7"/>
    <w:rsid w:val="00840F22"/>
    <w:rsid w:val="00841046"/>
    <w:rsid w:val="008414C6"/>
    <w:rsid w:val="008416B8"/>
    <w:rsid w:val="00842514"/>
    <w:rsid w:val="00842B29"/>
    <w:rsid w:val="00842F90"/>
    <w:rsid w:val="0084367E"/>
    <w:rsid w:val="00844263"/>
    <w:rsid w:val="008448AB"/>
    <w:rsid w:val="00844B25"/>
    <w:rsid w:val="00844BAF"/>
    <w:rsid w:val="00844ED5"/>
    <w:rsid w:val="00845269"/>
    <w:rsid w:val="008454A1"/>
    <w:rsid w:val="00845D1A"/>
    <w:rsid w:val="00845F1C"/>
    <w:rsid w:val="008462FB"/>
    <w:rsid w:val="008466A3"/>
    <w:rsid w:val="00846985"/>
    <w:rsid w:val="008478CA"/>
    <w:rsid w:val="00847A35"/>
    <w:rsid w:val="00847F83"/>
    <w:rsid w:val="00850197"/>
    <w:rsid w:val="00850BEE"/>
    <w:rsid w:val="00850E16"/>
    <w:rsid w:val="0085221D"/>
    <w:rsid w:val="008527C3"/>
    <w:rsid w:val="008527D7"/>
    <w:rsid w:val="008530B0"/>
    <w:rsid w:val="008530EF"/>
    <w:rsid w:val="008533A7"/>
    <w:rsid w:val="00853A1A"/>
    <w:rsid w:val="00853C5B"/>
    <w:rsid w:val="008546BE"/>
    <w:rsid w:val="00855ED9"/>
    <w:rsid w:val="00856136"/>
    <w:rsid w:val="00856A83"/>
    <w:rsid w:val="00856F17"/>
    <w:rsid w:val="0085794D"/>
    <w:rsid w:val="00857CF1"/>
    <w:rsid w:val="00857D05"/>
    <w:rsid w:val="008615EE"/>
    <w:rsid w:val="00861D05"/>
    <w:rsid w:val="0086202E"/>
    <w:rsid w:val="0086241A"/>
    <w:rsid w:val="00862963"/>
    <w:rsid w:val="00862E89"/>
    <w:rsid w:val="00862F2F"/>
    <w:rsid w:val="00863C05"/>
    <w:rsid w:val="008641E8"/>
    <w:rsid w:val="008647F3"/>
    <w:rsid w:val="008658D2"/>
    <w:rsid w:val="008659D4"/>
    <w:rsid w:val="00865BC4"/>
    <w:rsid w:val="00865D28"/>
    <w:rsid w:val="008663E9"/>
    <w:rsid w:val="008666C0"/>
    <w:rsid w:val="00866735"/>
    <w:rsid w:val="00867481"/>
    <w:rsid w:val="00867559"/>
    <w:rsid w:val="008675B1"/>
    <w:rsid w:val="0087041D"/>
    <w:rsid w:val="008704B4"/>
    <w:rsid w:val="0087091D"/>
    <w:rsid w:val="00871D05"/>
    <w:rsid w:val="00871D6B"/>
    <w:rsid w:val="008721A9"/>
    <w:rsid w:val="00872691"/>
    <w:rsid w:val="00872A40"/>
    <w:rsid w:val="00872BC2"/>
    <w:rsid w:val="008731B8"/>
    <w:rsid w:val="00873B2F"/>
    <w:rsid w:val="00873D21"/>
    <w:rsid w:val="008744EE"/>
    <w:rsid w:val="00875909"/>
    <w:rsid w:val="00876E61"/>
    <w:rsid w:val="008777B4"/>
    <w:rsid w:val="008801B3"/>
    <w:rsid w:val="008818B0"/>
    <w:rsid w:val="00881986"/>
    <w:rsid w:val="00881E62"/>
    <w:rsid w:val="00882534"/>
    <w:rsid w:val="0088255A"/>
    <w:rsid w:val="00882961"/>
    <w:rsid w:val="00884593"/>
    <w:rsid w:val="00884673"/>
    <w:rsid w:val="00884CDE"/>
    <w:rsid w:val="00884D63"/>
    <w:rsid w:val="00884D81"/>
    <w:rsid w:val="00885050"/>
    <w:rsid w:val="00885CBF"/>
    <w:rsid w:val="00886930"/>
    <w:rsid w:val="00886C42"/>
    <w:rsid w:val="0088759F"/>
    <w:rsid w:val="0089009E"/>
    <w:rsid w:val="008904BA"/>
    <w:rsid w:val="00890602"/>
    <w:rsid w:val="008907B6"/>
    <w:rsid w:val="00890C5C"/>
    <w:rsid w:val="0089100A"/>
    <w:rsid w:val="00891786"/>
    <w:rsid w:val="008925E2"/>
    <w:rsid w:val="00892B2B"/>
    <w:rsid w:val="00892D6F"/>
    <w:rsid w:val="008931E9"/>
    <w:rsid w:val="00893253"/>
    <w:rsid w:val="0089334B"/>
    <w:rsid w:val="00893F9D"/>
    <w:rsid w:val="00896946"/>
    <w:rsid w:val="00896DAF"/>
    <w:rsid w:val="0089707D"/>
    <w:rsid w:val="008976D9"/>
    <w:rsid w:val="008A0786"/>
    <w:rsid w:val="008A087C"/>
    <w:rsid w:val="008A136F"/>
    <w:rsid w:val="008A1418"/>
    <w:rsid w:val="008A1730"/>
    <w:rsid w:val="008A20EB"/>
    <w:rsid w:val="008A2395"/>
    <w:rsid w:val="008A2708"/>
    <w:rsid w:val="008A2716"/>
    <w:rsid w:val="008A2CCB"/>
    <w:rsid w:val="008A2EF3"/>
    <w:rsid w:val="008A30B8"/>
    <w:rsid w:val="008A3581"/>
    <w:rsid w:val="008A445C"/>
    <w:rsid w:val="008A4E07"/>
    <w:rsid w:val="008A4EAE"/>
    <w:rsid w:val="008A5145"/>
    <w:rsid w:val="008A5895"/>
    <w:rsid w:val="008A5B0E"/>
    <w:rsid w:val="008A60AB"/>
    <w:rsid w:val="008A6371"/>
    <w:rsid w:val="008A7102"/>
    <w:rsid w:val="008A7BDF"/>
    <w:rsid w:val="008B0160"/>
    <w:rsid w:val="008B0EDC"/>
    <w:rsid w:val="008B1B75"/>
    <w:rsid w:val="008B1F67"/>
    <w:rsid w:val="008B24F0"/>
    <w:rsid w:val="008B2DFF"/>
    <w:rsid w:val="008B34D8"/>
    <w:rsid w:val="008B3734"/>
    <w:rsid w:val="008B4BFA"/>
    <w:rsid w:val="008B54E1"/>
    <w:rsid w:val="008B55E8"/>
    <w:rsid w:val="008B5642"/>
    <w:rsid w:val="008B631D"/>
    <w:rsid w:val="008B6BB1"/>
    <w:rsid w:val="008B6C7A"/>
    <w:rsid w:val="008B72E3"/>
    <w:rsid w:val="008B7618"/>
    <w:rsid w:val="008B7906"/>
    <w:rsid w:val="008B7D26"/>
    <w:rsid w:val="008C058A"/>
    <w:rsid w:val="008C1B8D"/>
    <w:rsid w:val="008C2928"/>
    <w:rsid w:val="008C2E15"/>
    <w:rsid w:val="008C3154"/>
    <w:rsid w:val="008C3B5A"/>
    <w:rsid w:val="008C44DE"/>
    <w:rsid w:val="008C5535"/>
    <w:rsid w:val="008C5BD3"/>
    <w:rsid w:val="008D1FC0"/>
    <w:rsid w:val="008D26D4"/>
    <w:rsid w:val="008D28E3"/>
    <w:rsid w:val="008D2A04"/>
    <w:rsid w:val="008D2C64"/>
    <w:rsid w:val="008D2E49"/>
    <w:rsid w:val="008D301E"/>
    <w:rsid w:val="008D3346"/>
    <w:rsid w:val="008D3835"/>
    <w:rsid w:val="008D3A64"/>
    <w:rsid w:val="008D3AB5"/>
    <w:rsid w:val="008D44D7"/>
    <w:rsid w:val="008D56DC"/>
    <w:rsid w:val="008D5B64"/>
    <w:rsid w:val="008D5CC4"/>
    <w:rsid w:val="008D72DD"/>
    <w:rsid w:val="008D75C2"/>
    <w:rsid w:val="008D778F"/>
    <w:rsid w:val="008E01F3"/>
    <w:rsid w:val="008E044B"/>
    <w:rsid w:val="008E059C"/>
    <w:rsid w:val="008E0714"/>
    <w:rsid w:val="008E0B2D"/>
    <w:rsid w:val="008E1306"/>
    <w:rsid w:val="008E164F"/>
    <w:rsid w:val="008E2002"/>
    <w:rsid w:val="008E3014"/>
    <w:rsid w:val="008E340E"/>
    <w:rsid w:val="008E35CF"/>
    <w:rsid w:val="008E4131"/>
    <w:rsid w:val="008E435C"/>
    <w:rsid w:val="008E523B"/>
    <w:rsid w:val="008E5293"/>
    <w:rsid w:val="008E575C"/>
    <w:rsid w:val="008E57EF"/>
    <w:rsid w:val="008E582A"/>
    <w:rsid w:val="008E5CF3"/>
    <w:rsid w:val="008E5DD0"/>
    <w:rsid w:val="008E6915"/>
    <w:rsid w:val="008E6CB9"/>
    <w:rsid w:val="008E7017"/>
    <w:rsid w:val="008E77DC"/>
    <w:rsid w:val="008F0054"/>
    <w:rsid w:val="008F0119"/>
    <w:rsid w:val="008F0446"/>
    <w:rsid w:val="008F0C96"/>
    <w:rsid w:val="008F1E57"/>
    <w:rsid w:val="008F2008"/>
    <w:rsid w:val="008F25E5"/>
    <w:rsid w:val="008F2A1C"/>
    <w:rsid w:val="008F312D"/>
    <w:rsid w:val="008F35E7"/>
    <w:rsid w:val="008F3616"/>
    <w:rsid w:val="008F3618"/>
    <w:rsid w:val="008F38C1"/>
    <w:rsid w:val="008F49AB"/>
    <w:rsid w:val="008F4D9E"/>
    <w:rsid w:val="008F4F65"/>
    <w:rsid w:val="008F52E5"/>
    <w:rsid w:val="008F563B"/>
    <w:rsid w:val="008F650C"/>
    <w:rsid w:val="008F67F0"/>
    <w:rsid w:val="008F6802"/>
    <w:rsid w:val="008F6B70"/>
    <w:rsid w:val="008F7144"/>
    <w:rsid w:val="008F7E85"/>
    <w:rsid w:val="00900156"/>
    <w:rsid w:val="009006C7"/>
    <w:rsid w:val="00900FCE"/>
    <w:rsid w:val="00901673"/>
    <w:rsid w:val="00902239"/>
    <w:rsid w:val="00903183"/>
    <w:rsid w:val="00903420"/>
    <w:rsid w:val="00904821"/>
    <w:rsid w:val="009048DA"/>
    <w:rsid w:val="00904B4E"/>
    <w:rsid w:val="0090545C"/>
    <w:rsid w:val="00905E37"/>
    <w:rsid w:val="0090656F"/>
    <w:rsid w:val="00906DCA"/>
    <w:rsid w:val="009071B2"/>
    <w:rsid w:val="00907D5A"/>
    <w:rsid w:val="00910654"/>
    <w:rsid w:val="009127ED"/>
    <w:rsid w:val="00912AA2"/>
    <w:rsid w:val="00913C7F"/>
    <w:rsid w:val="009144B0"/>
    <w:rsid w:val="0091467C"/>
    <w:rsid w:val="00914819"/>
    <w:rsid w:val="00914A42"/>
    <w:rsid w:val="00915A83"/>
    <w:rsid w:val="009165F5"/>
    <w:rsid w:val="009167A0"/>
    <w:rsid w:val="00916908"/>
    <w:rsid w:val="00916F88"/>
    <w:rsid w:val="0091781E"/>
    <w:rsid w:val="00920176"/>
    <w:rsid w:val="00920775"/>
    <w:rsid w:val="00920C24"/>
    <w:rsid w:val="00920D7A"/>
    <w:rsid w:val="009211F6"/>
    <w:rsid w:val="00921344"/>
    <w:rsid w:val="009214A2"/>
    <w:rsid w:val="00921F45"/>
    <w:rsid w:val="00922CCB"/>
    <w:rsid w:val="00923F86"/>
    <w:rsid w:val="0092404C"/>
    <w:rsid w:val="0092438C"/>
    <w:rsid w:val="0092528D"/>
    <w:rsid w:val="00925759"/>
    <w:rsid w:val="00925D09"/>
    <w:rsid w:val="0092609D"/>
    <w:rsid w:val="0092610E"/>
    <w:rsid w:val="00926C99"/>
    <w:rsid w:val="00926D02"/>
    <w:rsid w:val="009277BD"/>
    <w:rsid w:val="00927E2F"/>
    <w:rsid w:val="009304D5"/>
    <w:rsid w:val="009305C7"/>
    <w:rsid w:val="00932A13"/>
    <w:rsid w:val="00932CD9"/>
    <w:rsid w:val="00933431"/>
    <w:rsid w:val="00933574"/>
    <w:rsid w:val="00933768"/>
    <w:rsid w:val="00934017"/>
    <w:rsid w:val="0093410E"/>
    <w:rsid w:val="009343B5"/>
    <w:rsid w:val="0093450D"/>
    <w:rsid w:val="00935079"/>
    <w:rsid w:val="009352E0"/>
    <w:rsid w:val="0093546D"/>
    <w:rsid w:val="00936855"/>
    <w:rsid w:val="00936DDC"/>
    <w:rsid w:val="00937AC7"/>
    <w:rsid w:val="00937C87"/>
    <w:rsid w:val="00937CA7"/>
    <w:rsid w:val="009400CE"/>
    <w:rsid w:val="009400DB"/>
    <w:rsid w:val="0094171A"/>
    <w:rsid w:val="00941CAF"/>
    <w:rsid w:val="00941CD5"/>
    <w:rsid w:val="009422D5"/>
    <w:rsid w:val="0094241F"/>
    <w:rsid w:val="009433E6"/>
    <w:rsid w:val="00943428"/>
    <w:rsid w:val="00943A2C"/>
    <w:rsid w:val="009441EF"/>
    <w:rsid w:val="00944F86"/>
    <w:rsid w:val="0094538A"/>
    <w:rsid w:val="00945A0C"/>
    <w:rsid w:val="00946996"/>
    <w:rsid w:val="00947247"/>
    <w:rsid w:val="00947F30"/>
    <w:rsid w:val="009501DB"/>
    <w:rsid w:val="009502AA"/>
    <w:rsid w:val="009504A4"/>
    <w:rsid w:val="009508EB"/>
    <w:rsid w:val="00950D72"/>
    <w:rsid w:val="009523A8"/>
    <w:rsid w:val="00952ED9"/>
    <w:rsid w:val="00954389"/>
    <w:rsid w:val="00954864"/>
    <w:rsid w:val="00955124"/>
    <w:rsid w:val="00955248"/>
    <w:rsid w:val="00955CA6"/>
    <w:rsid w:val="00956326"/>
    <w:rsid w:val="009563BF"/>
    <w:rsid w:val="009568B6"/>
    <w:rsid w:val="0095711B"/>
    <w:rsid w:val="009600A3"/>
    <w:rsid w:val="009603C1"/>
    <w:rsid w:val="00960822"/>
    <w:rsid w:val="009609CC"/>
    <w:rsid w:val="00961140"/>
    <w:rsid w:val="00961E69"/>
    <w:rsid w:val="009643FD"/>
    <w:rsid w:val="009644C2"/>
    <w:rsid w:val="009663A6"/>
    <w:rsid w:val="00966AB6"/>
    <w:rsid w:val="0096762D"/>
    <w:rsid w:val="00967ADF"/>
    <w:rsid w:val="00967AFD"/>
    <w:rsid w:val="00967F28"/>
    <w:rsid w:val="009700B0"/>
    <w:rsid w:val="00971379"/>
    <w:rsid w:val="009717A9"/>
    <w:rsid w:val="00971B74"/>
    <w:rsid w:val="009722CF"/>
    <w:rsid w:val="0097264F"/>
    <w:rsid w:val="00972E7A"/>
    <w:rsid w:val="009736A6"/>
    <w:rsid w:val="0097392E"/>
    <w:rsid w:val="009739C5"/>
    <w:rsid w:val="00973C5C"/>
    <w:rsid w:val="00973EF0"/>
    <w:rsid w:val="0097462F"/>
    <w:rsid w:val="00974B71"/>
    <w:rsid w:val="00974D9D"/>
    <w:rsid w:val="009754DC"/>
    <w:rsid w:val="00975584"/>
    <w:rsid w:val="00975AE2"/>
    <w:rsid w:val="00975BD5"/>
    <w:rsid w:val="00976008"/>
    <w:rsid w:val="00976267"/>
    <w:rsid w:val="00976475"/>
    <w:rsid w:val="009765B2"/>
    <w:rsid w:val="009767BF"/>
    <w:rsid w:val="009769FD"/>
    <w:rsid w:val="00976C6D"/>
    <w:rsid w:val="00976CAC"/>
    <w:rsid w:val="00976DBB"/>
    <w:rsid w:val="009812E3"/>
    <w:rsid w:val="00981512"/>
    <w:rsid w:val="0098211F"/>
    <w:rsid w:val="009830EB"/>
    <w:rsid w:val="0098340C"/>
    <w:rsid w:val="009834AF"/>
    <w:rsid w:val="00983502"/>
    <w:rsid w:val="0098356E"/>
    <w:rsid w:val="00983E29"/>
    <w:rsid w:val="00983ECC"/>
    <w:rsid w:val="009846F5"/>
    <w:rsid w:val="00984E24"/>
    <w:rsid w:val="00985CBE"/>
    <w:rsid w:val="009864E6"/>
    <w:rsid w:val="00987B21"/>
    <w:rsid w:val="00987CAD"/>
    <w:rsid w:val="00990170"/>
    <w:rsid w:val="00990675"/>
    <w:rsid w:val="00990702"/>
    <w:rsid w:val="009925D1"/>
    <w:rsid w:val="00992FF4"/>
    <w:rsid w:val="0099327C"/>
    <w:rsid w:val="0099359C"/>
    <w:rsid w:val="009936A2"/>
    <w:rsid w:val="0099388A"/>
    <w:rsid w:val="00993E27"/>
    <w:rsid w:val="009942A8"/>
    <w:rsid w:val="00994F05"/>
    <w:rsid w:val="0099501A"/>
    <w:rsid w:val="0099601A"/>
    <w:rsid w:val="00997157"/>
    <w:rsid w:val="00997944"/>
    <w:rsid w:val="009979B4"/>
    <w:rsid w:val="009A05A9"/>
    <w:rsid w:val="009A09EA"/>
    <w:rsid w:val="009A1E65"/>
    <w:rsid w:val="009A21D7"/>
    <w:rsid w:val="009A282B"/>
    <w:rsid w:val="009A327A"/>
    <w:rsid w:val="009A3564"/>
    <w:rsid w:val="009A3E91"/>
    <w:rsid w:val="009A43A4"/>
    <w:rsid w:val="009A457A"/>
    <w:rsid w:val="009A4C41"/>
    <w:rsid w:val="009A4C7A"/>
    <w:rsid w:val="009A58C5"/>
    <w:rsid w:val="009A612F"/>
    <w:rsid w:val="009A6340"/>
    <w:rsid w:val="009A6C6F"/>
    <w:rsid w:val="009A6E0E"/>
    <w:rsid w:val="009A71D7"/>
    <w:rsid w:val="009A787A"/>
    <w:rsid w:val="009A7C4B"/>
    <w:rsid w:val="009B1480"/>
    <w:rsid w:val="009B1EF0"/>
    <w:rsid w:val="009B2857"/>
    <w:rsid w:val="009B2DF0"/>
    <w:rsid w:val="009B38A0"/>
    <w:rsid w:val="009B48CC"/>
    <w:rsid w:val="009B5279"/>
    <w:rsid w:val="009B584A"/>
    <w:rsid w:val="009B5A38"/>
    <w:rsid w:val="009B6495"/>
    <w:rsid w:val="009B6F79"/>
    <w:rsid w:val="009C04C7"/>
    <w:rsid w:val="009C144D"/>
    <w:rsid w:val="009C184A"/>
    <w:rsid w:val="009C1BDA"/>
    <w:rsid w:val="009C32B8"/>
    <w:rsid w:val="009C34B4"/>
    <w:rsid w:val="009C3FCC"/>
    <w:rsid w:val="009C3FD3"/>
    <w:rsid w:val="009C3FE1"/>
    <w:rsid w:val="009C4976"/>
    <w:rsid w:val="009C5A5F"/>
    <w:rsid w:val="009C609A"/>
    <w:rsid w:val="009C6A9B"/>
    <w:rsid w:val="009C7BF1"/>
    <w:rsid w:val="009D0007"/>
    <w:rsid w:val="009D0158"/>
    <w:rsid w:val="009D065C"/>
    <w:rsid w:val="009D0F55"/>
    <w:rsid w:val="009D14A6"/>
    <w:rsid w:val="009D17D6"/>
    <w:rsid w:val="009D235F"/>
    <w:rsid w:val="009D402D"/>
    <w:rsid w:val="009D4483"/>
    <w:rsid w:val="009D517E"/>
    <w:rsid w:val="009D51AF"/>
    <w:rsid w:val="009D5947"/>
    <w:rsid w:val="009D5C1A"/>
    <w:rsid w:val="009D6472"/>
    <w:rsid w:val="009D6696"/>
    <w:rsid w:val="009D71DD"/>
    <w:rsid w:val="009D752E"/>
    <w:rsid w:val="009D78D4"/>
    <w:rsid w:val="009E018E"/>
    <w:rsid w:val="009E0A18"/>
    <w:rsid w:val="009E11ED"/>
    <w:rsid w:val="009E1471"/>
    <w:rsid w:val="009E2876"/>
    <w:rsid w:val="009E413F"/>
    <w:rsid w:val="009E4C82"/>
    <w:rsid w:val="009E50FA"/>
    <w:rsid w:val="009E54BA"/>
    <w:rsid w:val="009E5845"/>
    <w:rsid w:val="009E5B4A"/>
    <w:rsid w:val="009E613E"/>
    <w:rsid w:val="009E61B4"/>
    <w:rsid w:val="009E6447"/>
    <w:rsid w:val="009E7DCC"/>
    <w:rsid w:val="009F027B"/>
    <w:rsid w:val="009F0363"/>
    <w:rsid w:val="009F07DB"/>
    <w:rsid w:val="009F09B2"/>
    <w:rsid w:val="009F1768"/>
    <w:rsid w:val="009F1DC5"/>
    <w:rsid w:val="009F2D6E"/>
    <w:rsid w:val="009F333C"/>
    <w:rsid w:val="009F3585"/>
    <w:rsid w:val="009F50FB"/>
    <w:rsid w:val="009F5189"/>
    <w:rsid w:val="009F5F84"/>
    <w:rsid w:val="009F62C8"/>
    <w:rsid w:val="009F69BC"/>
    <w:rsid w:val="009F6D06"/>
    <w:rsid w:val="009F7234"/>
    <w:rsid w:val="00A004EB"/>
    <w:rsid w:val="00A00883"/>
    <w:rsid w:val="00A00D29"/>
    <w:rsid w:val="00A01B48"/>
    <w:rsid w:val="00A01BB3"/>
    <w:rsid w:val="00A01E40"/>
    <w:rsid w:val="00A01EA8"/>
    <w:rsid w:val="00A0225A"/>
    <w:rsid w:val="00A024ED"/>
    <w:rsid w:val="00A02D08"/>
    <w:rsid w:val="00A02DFC"/>
    <w:rsid w:val="00A0302C"/>
    <w:rsid w:val="00A031CB"/>
    <w:rsid w:val="00A0368A"/>
    <w:rsid w:val="00A03712"/>
    <w:rsid w:val="00A043DE"/>
    <w:rsid w:val="00A0497D"/>
    <w:rsid w:val="00A053F5"/>
    <w:rsid w:val="00A0568A"/>
    <w:rsid w:val="00A05A58"/>
    <w:rsid w:val="00A06925"/>
    <w:rsid w:val="00A06A70"/>
    <w:rsid w:val="00A07114"/>
    <w:rsid w:val="00A10B80"/>
    <w:rsid w:val="00A10C94"/>
    <w:rsid w:val="00A1113C"/>
    <w:rsid w:val="00A112E5"/>
    <w:rsid w:val="00A11AD2"/>
    <w:rsid w:val="00A12172"/>
    <w:rsid w:val="00A12A1B"/>
    <w:rsid w:val="00A1313E"/>
    <w:rsid w:val="00A134D1"/>
    <w:rsid w:val="00A14238"/>
    <w:rsid w:val="00A15180"/>
    <w:rsid w:val="00A1576D"/>
    <w:rsid w:val="00A15CED"/>
    <w:rsid w:val="00A160FD"/>
    <w:rsid w:val="00A16279"/>
    <w:rsid w:val="00A1678F"/>
    <w:rsid w:val="00A16998"/>
    <w:rsid w:val="00A16C18"/>
    <w:rsid w:val="00A17775"/>
    <w:rsid w:val="00A1792A"/>
    <w:rsid w:val="00A17C01"/>
    <w:rsid w:val="00A20DD7"/>
    <w:rsid w:val="00A2139A"/>
    <w:rsid w:val="00A2167B"/>
    <w:rsid w:val="00A21680"/>
    <w:rsid w:val="00A2219D"/>
    <w:rsid w:val="00A22337"/>
    <w:rsid w:val="00A2274E"/>
    <w:rsid w:val="00A22F22"/>
    <w:rsid w:val="00A22FC2"/>
    <w:rsid w:val="00A23089"/>
    <w:rsid w:val="00A23F4E"/>
    <w:rsid w:val="00A24A1D"/>
    <w:rsid w:val="00A25B94"/>
    <w:rsid w:val="00A25E5E"/>
    <w:rsid w:val="00A26958"/>
    <w:rsid w:val="00A269E5"/>
    <w:rsid w:val="00A26D92"/>
    <w:rsid w:val="00A27044"/>
    <w:rsid w:val="00A273B1"/>
    <w:rsid w:val="00A2740D"/>
    <w:rsid w:val="00A30639"/>
    <w:rsid w:val="00A307D3"/>
    <w:rsid w:val="00A309FC"/>
    <w:rsid w:val="00A30E1B"/>
    <w:rsid w:val="00A319BD"/>
    <w:rsid w:val="00A3276D"/>
    <w:rsid w:val="00A32C94"/>
    <w:rsid w:val="00A32CF0"/>
    <w:rsid w:val="00A330A9"/>
    <w:rsid w:val="00A342F3"/>
    <w:rsid w:val="00A34F24"/>
    <w:rsid w:val="00A35009"/>
    <w:rsid w:val="00A3568D"/>
    <w:rsid w:val="00A36035"/>
    <w:rsid w:val="00A370FA"/>
    <w:rsid w:val="00A3731D"/>
    <w:rsid w:val="00A37332"/>
    <w:rsid w:val="00A376EB"/>
    <w:rsid w:val="00A37CC3"/>
    <w:rsid w:val="00A40599"/>
    <w:rsid w:val="00A41A13"/>
    <w:rsid w:val="00A4218E"/>
    <w:rsid w:val="00A422E2"/>
    <w:rsid w:val="00A4245B"/>
    <w:rsid w:val="00A4279D"/>
    <w:rsid w:val="00A42CC3"/>
    <w:rsid w:val="00A43A14"/>
    <w:rsid w:val="00A43A87"/>
    <w:rsid w:val="00A43C91"/>
    <w:rsid w:val="00A452B8"/>
    <w:rsid w:val="00A45B08"/>
    <w:rsid w:val="00A46C35"/>
    <w:rsid w:val="00A46E17"/>
    <w:rsid w:val="00A4753C"/>
    <w:rsid w:val="00A477A3"/>
    <w:rsid w:val="00A479A6"/>
    <w:rsid w:val="00A47A88"/>
    <w:rsid w:val="00A47ED9"/>
    <w:rsid w:val="00A47F2E"/>
    <w:rsid w:val="00A518D2"/>
    <w:rsid w:val="00A51D09"/>
    <w:rsid w:val="00A51DD1"/>
    <w:rsid w:val="00A52760"/>
    <w:rsid w:val="00A52A94"/>
    <w:rsid w:val="00A52B3D"/>
    <w:rsid w:val="00A52E43"/>
    <w:rsid w:val="00A5346C"/>
    <w:rsid w:val="00A53612"/>
    <w:rsid w:val="00A5372F"/>
    <w:rsid w:val="00A537DB"/>
    <w:rsid w:val="00A53EA7"/>
    <w:rsid w:val="00A54570"/>
    <w:rsid w:val="00A547F7"/>
    <w:rsid w:val="00A55723"/>
    <w:rsid w:val="00A55A38"/>
    <w:rsid w:val="00A55B04"/>
    <w:rsid w:val="00A5635E"/>
    <w:rsid w:val="00A56CDE"/>
    <w:rsid w:val="00A57849"/>
    <w:rsid w:val="00A57B1F"/>
    <w:rsid w:val="00A57D93"/>
    <w:rsid w:val="00A603BE"/>
    <w:rsid w:val="00A60593"/>
    <w:rsid w:val="00A60E64"/>
    <w:rsid w:val="00A6116E"/>
    <w:rsid w:val="00A61554"/>
    <w:rsid w:val="00A61A73"/>
    <w:rsid w:val="00A61EB7"/>
    <w:rsid w:val="00A6200A"/>
    <w:rsid w:val="00A62A3A"/>
    <w:rsid w:val="00A62F4E"/>
    <w:rsid w:val="00A647AF"/>
    <w:rsid w:val="00A64ACC"/>
    <w:rsid w:val="00A66237"/>
    <w:rsid w:val="00A6674C"/>
    <w:rsid w:val="00A672D1"/>
    <w:rsid w:val="00A6760B"/>
    <w:rsid w:val="00A67AFF"/>
    <w:rsid w:val="00A67BD4"/>
    <w:rsid w:val="00A67D04"/>
    <w:rsid w:val="00A704D9"/>
    <w:rsid w:val="00A7107F"/>
    <w:rsid w:val="00A713EB"/>
    <w:rsid w:val="00A7157F"/>
    <w:rsid w:val="00A7179B"/>
    <w:rsid w:val="00A721D9"/>
    <w:rsid w:val="00A723A0"/>
    <w:rsid w:val="00A7281C"/>
    <w:rsid w:val="00A73181"/>
    <w:rsid w:val="00A738FB"/>
    <w:rsid w:val="00A73F4E"/>
    <w:rsid w:val="00A74934"/>
    <w:rsid w:val="00A75071"/>
    <w:rsid w:val="00A75098"/>
    <w:rsid w:val="00A757CB"/>
    <w:rsid w:val="00A75BB7"/>
    <w:rsid w:val="00A761B0"/>
    <w:rsid w:val="00A765C5"/>
    <w:rsid w:val="00A76ABC"/>
    <w:rsid w:val="00A772EE"/>
    <w:rsid w:val="00A77614"/>
    <w:rsid w:val="00A778B3"/>
    <w:rsid w:val="00A803ED"/>
    <w:rsid w:val="00A80DB9"/>
    <w:rsid w:val="00A811C2"/>
    <w:rsid w:val="00A81EDE"/>
    <w:rsid w:val="00A82090"/>
    <w:rsid w:val="00A82F7C"/>
    <w:rsid w:val="00A83E9E"/>
    <w:rsid w:val="00A83EC8"/>
    <w:rsid w:val="00A83F6D"/>
    <w:rsid w:val="00A84A4F"/>
    <w:rsid w:val="00A86B8C"/>
    <w:rsid w:val="00A86E74"/>
    <w:rsid w:val="00A87C98"/>
    <w:rsid w:val="00A87CAF"/>
    <w:rsid w:val="00A90838"/>
    <w:rsid w:val="00A90E93"/>
    <w:rsid w:val="00A91490"/>
    <w:rsid w:val="00A918FC"/>
    <w:rsid w:val="00A91CD6"/>
    <w:rsid w:val="00A92228"/>
    <w:rsid w:val="00A92DA3"/>
    <w:rsid w:val="00A93042"/>
    <w:rsid w:val="00A935A8"/>
    <w:rsid w:val="00A93CF6"/>
    <w:rsid w:val="00A9479D"/>
    <w:rsid w:val="00A949B5"/>
    <w:rsid w:val="00A95071"/>
    <w:rsid w:val="00A959B8"/>
    <w:rsid w:val="00A95B6C"/>
    <w:rsid w:val="00A95F91"/>
    <w:rsid w:val="00A9643E"/>
    <w:rsid w:val="00A9651E"/>
    <w:rsid w:val="00A96EF4"/>
    <w:rsid w:val="00A9797B"/>
    <w:rsid w:val="00A97AF7"/>
    <w:rsid w:val="00A97C1C"/>
    <w:rsid w:val="00AA01A0"/>
    <w:rsid w:val="00AA1D15"/>
    <w:rsid w:val="00AA1E09"/>
    <w:rsid w:val="00AA28E5"/>
    <w:rsid w:val="00AA2D2F"/>
    <w:rsid w:val="00AA37BB"/>
    <w:rsid w:val="00AA3F8B"/>
    <w:rsid w:val="00AA6332"/>
    <w:rsid w:val="00AA6E41"/>
    <w:rsid w:val="00AA704E"/>
    <w:rsid w:val="00AB01C0"/>
    <w:rsid w:val="00AB0B56"/>
    <w:rsid w:val="00AB0C8E"/>
    <w:rsid w:val="00AB1481"/>
    <w:rsid w:val="00AB176E"/>
    <w:rsid w:val="00AB237C"/>
    <w:rsid w:val="00AB25B9"/>
    <w:rsid w:val="00AB2DB5"/>
    <w:rsid w:val="00AB30E3"/>
    <w:rsid w:val="00AB3382"/>
    <w:rsid w:val="00AB3848"/>
    <w:rsid w:val="00AB418E"/>
    <w:rsid w:val="00AB457A"/>
    <w:rsid w:val="00AB5635"/>
    <w:rsid w:val="00AB5C54"/>
    <w:rsid w:val="00AB5D18"/>
    <w:rsid w:val="00AB6326"/>
    <w:rsid w:val="00AB659B"/>
    <w:rsid w:val="00AB65C9"/>
    <w:rsid w:val="00AB6A0F"/>
    <w:rsid w:val="00AB75F4"/>
    <w:rsid w:val="00AC0A44"/>
    <w:rsid w:val="00AC0F17"/>
    <w:rsid w:val="00AC0FAD"/>
    <w:rsid w:val="00AC10FC"/>
    <w:rsid w:val="00AC1814"/>
    <w:rsid w:val="00AC1898"/>
    <w:rsid w:val="00AC1CE3"/>
    <w:rsid w:val="00AC1FAE"/>
    <w:rsid w:val="00AC20F9"/>
    <w:rsid w:val="00AC23BC"/>
    <w:rsid w:val="00AC2CC3"/>
    <w:rsid w:val="00AC2E24"/>
    <w:rsid w:val="00AC2F16"/>
    <w:rsid w:val="00AC2F65"/>
    <w:rsid w:val="00AC3636"/>
    <w:rsid w:val="00AC4174"/>
    <w:rsid w:val="00AC4CDB"/>
    <w:rsid w:val="00AC4F60"/>
    <w:rsid w:val="00AC4F85"/>
    <w:rsid w:val="00AC54FD"/>
    <w:rsid w:val="00AC59DF"/>
    <w:rsid w:val="00AC5B89"/>
    <w:rsid w:val="00AC605E"/>
    <w:rsid w:val="00AC61A8"/>
    <w:rsid w:val="00AC69CB"/>
    <w:rsid w:val="00AC6B7C"/>
    <w:rsid w:val="00AD06AD"/>
    <w:rsid w:val="00AD07B7"/>
    <w:rsid w:val="00AD0EA5"/>
    <w:rsid w:val="00AD16AB"/>
    <w:rsid w:val="00AD1F5D"/>
    <w:rsid w:val="00AD2511"/>
    <w:rsid w:val="00AD2BAF"/>
    <w:rsid w:val="00AD2EE6"/>
    <w:rsid w:val="00AD3E44"/>
    <w:rsid w:val="00AD40F8"/>
    <w:rsid w:val="00AD4C83"/>
    <w:rsid w:val="00AD52C6"/>
    <w:rsid w:val="00AD5307"/>
    <w:rsid w:val="00AD535E"/>
    <w:rsid w:val="00AD53B7"/>
    <w:rsid w:val="00AD552B"/>
    <w:rsid w:val="00AD59B1"/>
    <w:rsid w:val="00AD5A21"/>
    <w:rsid w:val="00AD6364"/>
    <w:rsid w:val="00AD6B5D"/>
    <w:rsid w:val="00AD79B9"/>
    <w:rsid w:val="00AD7A99"/>
    <w:rsid w:val="00AD7B0A"/>
    <w:rsid w:val="00AE0BF1"/>
    <w:rsid w:val="00AE1263"/>
    <w:rsid w:val="00AE1824"/>
    <w:rsid w:val="00AE18BC"/>
    <w:rsid w:val="00AE1B67"/>
    <w:rsid w:val="00AE1C7C"/>
    <w:rsid w:val="00AE203C"/>
    <w:rsid w:val="00AE2FB9"/>
    <w:rsid w:val="00AE3AE3"/>
    <w:rsid w:val="00AE3CCE"/>
    <w:rsid w:val="00AE423F"/>
    <w:rsid w:val="00AE4B6B"/>
    <w:rsid w:val="00AE4C3A"/>
    <w:rsid w:val="00AE5418"/>
    <w:rsid w:val="00AE5A7D"/>
    <w:rsid w:val="00AE5D66"/>
    <w:rsid w:val="00AE69E8"/>
    <w:rsid w:val="00AE73D3"/>
    <w:rsid w:val="00AE77D2"/>
    <w:rsid w:val="00AE786A"/>
    <w:rsid w:val="00AE7A83"/>
    <w:rsid w:val="00AF04FD"/>
    <w:rsid w:val="00AF0A31"/>
    <w:rsid w:val="00AF1E4B"/>
    <w:rsid w:val="00AF24C1"/>
    <w:rsid w:val="00AF3040"/>
    <w:rsid w:val="00AF3B63"/>
    <w:rsid w:val="00AF44F6"/>
    <w:rsid w:val="00AF4851"/>
    <w:rsid w:val="00AF4CEF"/>
    <w:rsid w:val="00AF5B5A"/>
    <w:rsid w:val="00AF64EA"/>
    <w:rsid w:val="00AF6CB8"/>
    <w:rsid w:val="00AF6DC5"/>
    <w:rsid w:val="00AF6EF4"/>
    <w:rsid w:val="00AF788A"/>
    <w:rsid w:val="00B00025"/>
    <w:rsid w:val="00B000D3"/>
    <w:rsid w:val="00B020E1"/>
    <w:rsid w:val="00B022AC"/>
    <w:rsid w:val="00B02965"/>
    <w:rsid w:val="00B02BBF"/>
    <w:rsid w:val="00B039C1"/>
    <w:rsid w:val="00B03ECD"/>
    <w:rsid w:val="00B043CD"/>
    <w:rsid w:val="00B04C5E"/>
    <w:rsid w:val="00B0507F"/>
    <w:rsid w:val="00B050C4"/>
    <w:rsid w:val="00B05896"/>
    <w:rsid w:val="00B05B93"/>
    <w:rsid w:val="00B06B7B"/>
    <w:rsid w:val="00B06C6F"/>
    <w:rsid w:val="00B07503"/>
    <w:rsid w:val="00B07867"/>
    <w:rsid w:val="00B07BC6"/>
    <w:rsid w:val="00B07EFC"/>
    <w:rsid w:val="00B103F9"/>
    <w:rsid w:val="00B12407"/>
    <w:rsid w:val="00B126E4"/>
    <w:rsid w:val="00B1353C"/>
    <w:rsid w:val="00B13723"/>
    <w:rsid w:val="00B14B3D"/>
    <w:rsid w:val="00B14B76"/>
    <w:rsid w:val="00B150F8"/>
    <w:rsid w:val="00B1530E"/>
    <w:rsid w:val="00B15690"/>
    <w:rsid w:val="00B158EA"/>
    <w:rsid w:val="00B1599A"/>
    <w:rsid w:val="00B15ED3"/>
    <w:rsid w:val="00B1660A"/>
    <w:rsid w:val="00B16B2D"/>
    <w:rsid w:val="00B200A5"/>
    <w:rsid w:val="00B203AC"/>
    <w:rsid w:val="00B20A25"/>
    <w:rsid w:val="00B21376"/>
    <w:rsid w:val="00B21DAF"/>
    <w:rsid w:val="00B2230D"/>
    <w:rsid w:val="00B22336"/>
    <w:rsid w:val="00B22981"/>
    <w:rsid w:val="00B22A95"/>
    <w:rsid w:val="00B2372F"/>
    <w:rsid w:val="00B23ACE"/>
    <w:rsid w:val="00B24990"/>
    <w:rsid w:val="00B2538B"/>
    <w:rsid w:val="00B25A25"/>
    <w:rsid w:val="00B26E6A"/>
    <w:rsid w:val="00B302EE"/>
    <w:rsid w:val="00B308CA"/>
    <w:rsid w:val="00B30CB8"/>
    <w:rsid w:val="00B30DB9"/>
    <w:rsid w:val="00B30E03"/>
    <w:rsid w:val="00B30FA6"/>
    <w:rsid w:val="00B30FCC"/>
    <w:rsid w:val="00B31E23"/>
    <w:rsid w:val="00B31F71"/>
    <w:rsid w:val="00B32166"/>
    <w:rsid w:val="00B324DD"/>
    <w:rsid w:val="00B3263D"/>
    <w:rsid w:val="00B3348D"/>
    <w:rsid w:val="00B33C2D"/>
    <w:rsid w:val="00B3487D"/>
    <w:rsid w:val="00B3559D"/>
    <w:rsid w:val="00B35989"/>
    <w:rsid w:val="00B35D9A"/>
    <w:rsid w:val="00B364ED"/>
    <w:rsid w:val="00B36A61"/>
    <w:rsid w:val="00B36C85"/>
    <w:rsid w:val="00B36D81"/>
    <w:rsid w:val="00B36EF1"/>
    <w:rsid w:val="00B37672"/>
    <w:rsid w:val="00B40334"/>
    <w:rsid w:val="00B40F0F"/>
    <w:rsid w:val="00B42397"/>
    <w:rsid w:val="00B42B50"/>
    <w:rsid w:val="00B44866"/>
    <w:rsid w:val="00B4514A"/>
    <w:rsid w:val="00B458EE"/>
    <w:rsid w:val="00B47C76"/>
    <w:rsid w:val="00B47F73"/>
    <w:rsid w:val="00B50E9A"/>
    <w:rsid w:val="00B510D1"/>
    <w:rsid w:val="00B514F0"/>
    <w:rsid w:val="00B517B3"/>
    <w:rsid w:val="00B51F75"/>
    <w:rsid w:val="00B52759"/>
    <w:rsid w:val="00B52DB2"/>
    <w:rsid w:val="00B53368"/>
    <w:rsid w:val="00B53B4C"/>
    <w:rsid w:val="00B53BF9"/>
    <w:rsid w:val="00B53D9F"/>
    <w:rsid w:val="00B558CD"/>
    <w:rsid w:val="00B55E11"/>
    <w:rsid w:val="00B560DE"/>
    <w:rsid w:val="00B562AA"/>
    <w:rsid w:val="00B563B9"/>
    <w:rsid w:val="00B56631"/>
    <w:rsid w:val="00B56B32"/>
    <w:rsid w:val="00B56BE9"/>
    <w:rsid w:val="00B56E3B"/>
    <w:rsid w:val="00B5726A"/>
    <w:rsid w:val="00B60A31"/>
    <w:rsid w:val="00B612CE"/>
    <w:rsid w:val="00B617B3"/>
    <w:rsid w:val="00B619F9"/>
    <w:rsid w:val="00B61B06"/>
    <w:rsid w:val="00B61E3B"/>
    <w:rsid w:val="00B627C9"/>
    <w:rsid w:val="00B62BE5"/>
    <w:rsid w:val="00B632DE"/>
    <w:rsid w:val="00B63369"/>
    <w:rsid w:val="00B6354E"/>
    <w:rsid w:val="00B63C93"/>
    <w:rsid w:val="00B63DF2"/>
    <w:rsid w:val="00B64989"/>
    <w:rsid w:val="00B658BB"/>
    <w:rsid w:val="00B65DEA"/>
    <w:rsid w:val="00B665FD"/>
    <w:rsid w:val="00B66E73"/>
    <w:rsid w:val="00B672C7"/>
    <w:rsid w:val="00B673C5"/>
    <w:rsid w:val="00B70046"/>
    <w:rsid w:val="00B70F55"/>
    <w:rsid w:val="00B7118E"/>
    <w:rsid w:val="00B7133B"/>
    <w:rsid w:val="00B71925"/>
    <w:rsid w:val="00B72C38"/>
    <w:rsid w:val="00B72E86"/>
    <w:rsid w:val="00B7321D"/>
    <w:rsid w:val="00B738D9"/>
    <w:rsid w:val="00B73F56"/>
    <w:rsid w:val="00B74A22"/>
    <w:rsid w:val="00B75191"/>
    <w:rsid w:val="00B75342"/>
    <w:rsid w:val="00B759E7"/>
    <w:rsid w:val="00B75C88"/>
    <w:rsid w:val="00B75FA8"/>
    <w:rsid w:val="00B76474"/>
    <w:rsid w:val="00B770B4"/>
    <w:rsid w:val="00B777FA"/>
    <w:rsid w:val="00B77BD7"/>
    <w:rsid w:val="00B8052F"/>
    <w:rsid w:val="00B8087D"/>
    <w:rsid w:val="00B814C5"/>
    <w:rsid w:val="00B81658"/>
    <w:rsid w:val="00B8244B"/>
    <w:rsid w:val="00B83CBC"/>
    <w:rsid w:val="00B84111"/>
    <w:rsid w:val="00B86A3C"/>
    <w:rsid w:val="00B86AC7"/>
    <w:rsid w:val="00B878A5"/>
    <w:rsid w:val="00B8792F"/>
    <w:rsid w:val="00B87B39"/>
    <w:rsid w:val="00B903FC"/>
    <w:rsid w:val="00B9047D"/>
    <w:rsid w:val="00B90896"/>
    <w:rsid w:val="00B90C57"/>
    <w:rsid w:val="00B92331"/>
    <w:rsid w:val="00B93672"/>
    <w:rsid w:val="00B93FC6"/>
    <w:rsid w:val="00B9438E"/>
    <w:rsid w:val="00B94A59"/>
    <w:rsid w:val="00B94D3E"/>
    <w:rsid w:val="00B954B9"/>
    <w:rsid w:val="00B95654"/>
    <w:rsid w:val="00B957CD"/>
    <w:rsid w:val="00B95BB4"/>
    <w:rsid w:val="00B9614B"/>
    <w:rsid w:val="00BA02CC"/>
    <w:rsid w:val="00BA06DA"/>
    <w:rsid w:val="00BA0C47"/>
    <w:rsid w:val="00BA19D1"/>
    <w:rsid w:val="00BA1BC4"/>
    <w:rsid w:val="00BA24A5"/>
    <w:rsid w:val="00BA3392"/>
    <w:rsid w:val="00BA3773"/>
    <w:rsid w:val="00BA3FB2"/>
    <w:rsid w:val="00BA4028"/>
    <w:rsid w:val="00BA47AD"/>
    <w:rsid w:val="00BA47CB"/>
    <w:rsid w:val="00BA4F0E"/>
    <w:rsid w:val="00BA51F4"/>
    <w:rsid w:val="00BA6420"/>
    <w:rsid w:val="00BA6637"/>
    <w:rsid w:val="00BA6CBA"/>
    <w:rsid w:val="00BA7227"/>
    <w:rsid w:val="00BA7610"/>
    <w:rsid w:val="00BA771A"/>
    <w:rsid w:val="00BA772A"/>
    <w:rsid w:val="00BA790C"/>
    <w:rsid w:val="00BB0118"/>
    <w:rsid w:val="00BB03D4"/>
    <w:rsid w:val="00BB05A5"/>
    <w:rsid w:val="00BB0821"/>
    <w:rsid w:val="00BB1064"/>
    <w:rsid w:val="00BB2235"/>
    <w:rsid w:val="00BB24F0"/>
    <w:rsid w:val="00BB2D29"/>
    <w:rsid w:val="00BB2E86"/>
    <w:rsid w:val="00BB3698"/>
    <w:rsid w:val="00BB3DD9"/>
    <w:rsid w:val="00BB49E8"/>
    <w:rsid w:val="00BB4A7B"/>
    <w:rsid w:val="00BB5284"/>
    <w:rsid w:val="00BB621A"/>
    <w:rsid w:val="00BB624F"/>
    <w:rsid w:val="00BB63BB"/>
    <w:rsid w:val="00BB6733"/>
    <w:rsid w:val="00BB6913"/>
    <w:rsid w:val="00BB7454"/>
    <w:rsid w:val="00BC0593"/>
    <w:rsid w:val="00BC0BCD"/>
    <w:rsid w:val="00BC10D5"/>
    <w:rsid w:val="00BC1300"/>
    <w:rsid w:val="00BC2E51"/>
    <w:rsid w:val="00BC30B0"/>
    <w:rsid w:val="00BC368E"/>
    <w:rsid w:val="00BC3E73"/>
    <w:rsid w:val="00BC3EBF"/>
    <w:rsid w:val="00BC552C"/>
    <w:rsid w:val="00BC5751"/>
    <w:rsid w:val="00BC5917"/>
    <w:rsid w:val="00BC5C08"/>
    <w:rsid w:val="00BC5FEB"/>
    <w:rsid w:val="00BC6532"/>
    <w:rsid w:val="00BC6A8D"/>
    <w:rsid w:val="00BC6DAB"/>
    <w:rsid w:val="00BC6F98"/>
    <w:rsid w:val="00BD083D"/>
    <w:rsid w:val="00BD124A"/>
    <w:rsid w:val="00BD1271"/>
    <w:rsid w:val="00BD169E"/>
    <w:rsid w:val="00BD1C4F"/>
    <w:rsid w:val="00BD3141"/>
    <w:rsid w:val="00BD3296"/>
    <w:rsid w:val="00BD4106"/>
    <w:rsid w:val="00BD4D79"/>
    <w:rsid w:val="00BD57E5"/>
    <w:rsid w:val="00BD59BA"/>
    <w:rsid w:val="00BD6704"/>
    <w:rsid w:val="00BD6C7F"/>
    <w:rsid w:val="00BD7446"/>
    <w:rsid w:val="00BD78ED"/>
    <w:rsid w:val="00BE00A5"/>
    <w:rsid w:val="00BE00E9"/>
    <w:rsid w:val="00BE1164"/>
    <w:rsid w:val="00BE2631"/>
    <w:rsid w:val="00BE295E"/>
    <w:rsid w:val="00BE2974"/>
    <w:rsid w:val="00BE2F70"/>
    <w:rsid w:val="00BE313A"/>
    <w:rsid w:val="00BE3201"/>
    <w:rsid w:val="00BE3B3A"/>
    <w:rsid w:val="00BE3E4D"/>
    <w:rsid w:val="00BE4011"/>
    <w:rsid w:val="00BE408A"/>
    <w:rsid w:val="00BE55C1"/>
    <w:rsid w:val="00BE5C72"/>
    <w:rsid w:val="00BE62DE"/>
    <w:rsid w:val="00BE659B"/>
    <w:rsid w:val="00BE6703"/>
    <w:rsid w:val="00BE6BC4"/>
    <w:rsid w:val="00BE7574"/>
    <w:rsid w:val="00BE7CF3"/>
    <w:rsid w:val="00BF0131"/>
    <w:rsid w:val="00BF07BF"/>
    <w:rsid w:val="00BF0CD6"/>
    <w:rsid w:val="00BF1499"/>
    <w:rsid w:val="00BF19C3"/>
    <w:rsid w:val="00BF225E"/>
    <w:rsid w:val="00BF2A78"/>
    <w:rsid w:val="00BF3516"/>
    <w:rsid w:val="00BF3CED"/>
    <w:rsid w:val="00BF48DF"/>
    <w:rsid w:val="00BF4CCF"/>
    <w:rsid w:val="00BF4D63"/>
    <w:rsid w:val="00BF5109"/>
    <w:rsid w:val="00BF551B"/>
    <w:rsid w:val="00BF587F"/>
    <w:rsid w:val="00BF589B"/>
    <w:rsid w:val="00BF590C"/>
    <w:rsid w:val="00BF69B8"/>
    <w:rsid w:val="00BF6C39"/>
    <w:rsid w:val="00BF6E75"/>
    <w:rsid w:val="00BF772D"/>
    <w:rsid w:val="00C00004"/>
    <w:rsid w:val="00C00166"/>
    <w:rsid w:val="00C00489"/>
    <w:rsid w:val="00C00D09"/>
    <w:rsid w:val="00C00D7B"/>
    <w:rsid w:val="00C01B81"/>
    <w:rsid w:val="00C0329A"/>
    <w:rsid w:val="00C03749"/>
    <w:rsid w:val="00C03BB6"/>
    <w:rsid w:val="00C043BF"/>
    <w:rsid w:val="00C04648"/>
    <w:rsid w:val="00C048AC"/>
    <w:rsid w:val="00C04BAE"/>
    <w:rsid w:val="00C069F7"/>
    <w:rsid w:val="00C06F7E"/>
    <w:rsid w:val="00C10773"/>
    <w:rsid w:val="00C10E16"/>
    <w:rsid w:val="00C112B6"/>
    <w:rsid w:val="00C11305"/>
    <w:rsid w:val="00C114B7"/>
    <w:rsid w:val="00C11CA1"/>
    <w:rsid w:val="00C124B5"/>
    <w:rsid w:val="00C1250B"/>
    <w:rsid w:val="00C12E58"/>
    <w:rsid w:val="00C13327"/>
    <w:rsid w:val="00C13A80"/>
    <w:rsid w:val="00C14206"/>
    <w:rsid w:val="00C147D8"/>
    <w:rsid w:val="00C15CE0"/>
    <w:rsid w:val="00C163FD"/>
    <w:rsid w:val="00C1657D"/>
    <w:rsid w:val="00C16B1D"/>
    <w:rsid w:val="00C16B73"/>
    <w:rsid w:val="00C173C8"/>
    <w:rsid w:val="00C17BEF"/>
    <w:rsid w:val="00C2191E"/>
    <w:rsid w:val="00C2242F"/>
    <w:rsid w:val="00C22BF7"/>
    <w:rsid w:val="00C23151"/>
    <w:rsid w:val="00C2368E"/>
    <w:rsid w:val="00C24AC3"/>
    <w:rsid w:val="00C24EC3"/>
    <w:rsid w:val="00C25171"/>
    <w:rsid w:val="00C25A8B"/>
    <w:rsid w:val="00C260EE"/>
    <w:rsid w:val="00C26845"/>
    <w:rsid w:val="00C26C50"/>
    <w:rsid w:val="00C2722F"/>
    <w:rsid w:val="00C27E61"/>
    <w:rsid w:val="00C30C73"/>
    <w:rsid w:val="00C3192B"/>
    <w:rsid w:val="00C327CA"/>
    <w:rsid w:val="00C3338F"/>
    <w:rsid w:val="00C33FE6"/>
    <w:rsid w:val="00C348C0"/>
    <w:rsid w:val="00C34E8E"/>
    <w:rsid w:val="00C351ED"/>
    <w:rsid w:val="00C35837"/>
    <w:rsid w:val="00C35C05"/>
    <w:rsid w:val="00C364FF"/>
    <w:rsid w:val="00C370F4"/>
    <w:rsid w:val="00C372E1"/>
    <w:rsid w:val="00C3758D"/>
    <w:rsid w:val="00C3762B"/>
    <w:rsid w:val="00C40D36"/>
    <w:rsid w:val="00C40E86"/>
    <w:rsid w:val="00C42BE1"/>
    <w:rsid w:val="00C43574"/>
    <w:rsid w:val="00C4379C"/>
    <w:rsid w:val="00C4397F"/>
    <w:rsid w:val="00C439AC"/>
    <w:rsid w:val="00C43F8B"/>
    <w:rsid w:val="00C44FD0"/>
    <w:rsid w:val="00C455E7"/>
    <w:rsid w:val="00C45EFD"/>
    <w:rsid w:val="00C46EC8"/>
    <w:rsid w:val="00C473F5"/>
    <w:rsid w:val="00C4740D"/>
    <w:rsid w:val="00C476A9"/>
    <w:rsid w:val="00C51235"/>
    <w:rsid w:val="00C51A7C"/>
    <w:rsid w:val="00C51C8B"/>
    <w:rsid w:val="00C52D8C"/>
    <w:rsid w:val="00C53718"/>
    <w:rsid w:val="00C53C97"/>
    <w:rsid w:val="00C540B8"/>
    <w:rsid w:val="00C5527C"/>
    <w:rsid w:val="00C55461"/>
    <w:rsid w:val="00C55AAF"/>
    <w:rsid w:val="00C55F76"/>
    <w:rsid w:val="00C56274"/>
    <w:rsid w:val="00C5742B"/>
    <w:rsid w:val="00C57CB8"/>
    <w:rsid w:val="00C57CCD"/>
    <w:rsid w:val="00C611EC"/>
    <w:rsid w:val="00C61350"/>
    <w:rsid w:val="00C62BD9"/>
    <w:rsid w:val="00C62C55"/>
    <w:rsid w:val="00C62E76"/>
    <w:rsid w:val="00C62EDF"/>
    <w:rsid w:val="00C62F7D"/>
    <w:rsid w:val="00C639AB"/>
    <w:rsid w:val="00C64A1D"/>
    <w:rsid w:val="00C64AE5"/>
    <w:rsid w:val="00C65028"/>
    <w:rsid w:val="00C6588D"/>
    <w:rsid w:val="00C65B56"/>
    <w:rsid w:val="00C66270"/>
    <w:rsid w:val="00C66410"/>
    <w:rsid w:val="00C66DF6"/>
    <w:rsid w:val="00C67C79"/>
    <w:rsid w:val="00C67F86"/>
    <w:rsid w:val="00C7096F"/>
    <w:rsid w:val="00C71A0B"/>
    <w:rsid w:val="00C71A34"/>
    <w:rsid w:val="00C72740"/>
    <w:rsid w:val="00C72906"/>
    <w:rsid w:val="00C7290E"/>
    <w:rsid w:val="00C72DC0"/>
    <w:rsid w:val="00C735B1"/>
    <w:rsid w:val="00C73A05"/>
    <w:rsid w:val="00C75CE8"/>
    <w:rsid w:val="00C771F2"/>
    <w:rsid w:val="00C8020A"/>
    <w:rsid w:val="00C805E0"/>
    <w:rsid w:val="00C80894"/>
    <w:rsid w:val="00C80A84"/>
    <w:rsid w:val="00C80CE1"/>
    <w:rsid w:val="00C8142F"/>
    <w:rsid w:val="00C81497"/>
    <w:rsid w:val="00C8263E"/>
    <w:rsid w:val="00C82E4E"/>
    <w:rsid w:val="00C83176"/>
    <w:rsid w:val="00C84F2A"/>
    <w:rsid w:val="00C85169"/>
    <w:rsid w:val="00C860A8"/>
    <w:rsid w:val="00C860D0"/>
    <w:rsid w:val="00C86A65"/>
    <w:rsid w:val="00C8785A"/>
    <w:rsid w:val="00C87A12"/>
    <w:rsid w:val="00C87C32"/>
    <w:rsid w:val="00C87C3E"/>
    <w:rsid w:val="00C87E4F"/>
    <w:rsid w:val="00C90CF9"/>
    <w:rsid w:val="00C91307"/>
    <w:rsid w:val="00C91A95"/>
    <w:rsid w:val="00C9249B"/>
    <w:rsid w:val="00C93146"/>
    <w:rsid w:val="00C93D18"/>
    <w:rsid w:val="00C9492A"/>
    <w:rsid w:val="00C9536E"/>
    <w:rsid w:val="00C95ACE"/>
    <w:rsid w:val="00C95AF4"/>
    <w:rsid w:val="00C95EA7"/>
    <w:rsid w:val="00C95F9B"/>
    <w:rsid w:val="00C963E1"/>
    <w:rsid w:val="00C96A39"/>
    <w:rsid w:val="00C96B6C"/>
    <w:rsid w:val="00C96CF5"/>
    <w:rsid w:val="00C97DB4"/>
    <w:rsid w:val="00CA0248"/>
    <w:rsid w:val="00CA0915"/>
    <w:rsid w:val="00CA0ABC"/>
    <w:rsid w:val="00CA0DB8"/>
    <w:rsid w:val="00CA0E84"/>
    <w:rsid w:val="00CA1006"/>
    <w:rsid w:val="00CA147B"/>
    <w:rsid w:val="00CA19EE"/>
    <w:rsid w:val="00CA1BA5"/>
    <w:rsid w:val="00CA1ED1"/>
    <w:rsid w:val="00CA29E6"/>
    <w:rsid w:val="00CA46E1"/>
    <w:rsid w:val="00CA5480"/>
    <w:rsid w:val="00CA5755"/>
    <w:rsid w:val="00CA5AF5"/>
    <w:rsid w:val="00CA6AFF"/>
    <w:rsid w:val="00CA775D"/>
    <w:rsid w:val="00CA77A5"/>
    <w:rsid w:val="00CB0C18"/>
    <w:rsid w:val="00CB106B"/>
    <w:rsid w:val="00CB155E"/>
    <w:rsid w:val="00CB29DF"/>
    <w:rsid w:val="00CB2D2E"/>
    <w:rsid w:val="00CB2D4E"/>
    <w:rsid w:val="00CB2F92"/>
    <w:rsid w:val="00CB305A"/>
    <w:rsid w:val="00CB30A7"/>
    <w:rsid w:val="00CB3221"/>
    <w:rsid w:val="00CB383B"/>
    <w:rsid w:val="00CB3A13"/>
    <w:rsid w:val="00CB3F55"/>
    <w:rsid w:val="00CB4C79"/>
    <w:rsid w:val="00CB7540"/>
    <w:rsid w:val="00CB7904"/>
    <w:rsid w:val="00CB790B"/>
    <w:rsid w:val="00CB792B"/>
    <w:rsid w:val="00CB7B83"/>
    <w:rsid w:val="00CB7BC1"/>
    <w:rsid w:val="00CB7D4E"/>
    <w:rsid w:val="00CC02DB"/>
    <w:rsid w:val="00CC02F4"/>
    <w:rsid w:val="00CC0A57"/>
    <w:rsid w:val="00CC1925"/>
    <w:rsid w:val="00CC1AB3"/>
    <w:rsid w:val="00CC25B9"/>
    <w:rsid w:val="00CC3153"/>
    <w:rsid w:val="00CC3C6B"/>
    <w:rsid w:val="00CC4AB2"/>
    <w:rsid w:val="00CC4BA6"/>
    <w:rsid w:val="00CC4BAC"/>
    <w:rsid w:val="00CC51FB"/>
    <w:rsid w:val="00CC5830"/>
    <w:rsid w:val="00CC61E9"/>
    <w:rsid w:val="00CC6578"/>
    <w:rsid w:val="00CC67DA"/>
    <w:rsid w:val="00CC694C"/>
    <w:rsid w:val="00CC6E92"/>
    <w:rsid w:val="00CC7DD0"/>
    <w:rsid w:val="00CD198B"/>
    <w:rsid w:val="00CD1D7C"/>
    <w:rsid w:val="00CD1E13"/>
    <w:rsid w:val="00CD20FA"/>
    <w:rsid w:val="00CD2506"/>
    <w:rsid w:val="00CD4457"/>
    <w:rsid w:val="00CD52D0"/>
    <w:rsid w:val="00CD545B"/>
    <w:rsid w:val="00CD547C"/>
    <w:rsid w:val="00CD5E1C"/>
    <w:rsid w:val="00CD6657"/>
    <w:rsid w:val="00CD669B"/>
    <w:rsid w:val="00CD6B2E"/>
    <w:rsid w:val="00CD6CEB"/>
    <w:rsid w:val="00CD769D"/>
    <w:rsid w:val="00CD777F"/>
    <w:rsid w:val="00CE1214"/>
    <w:rsid w:val="00CE19D3"/>
    <w:rsid w:val="00CE1F28"/>
    <w:rsid w:val="00CE2D4E"/>
    <w:rsid w:val="00CE3AF6"/>
    <w:rsid w:val="00CE4089"/>
    <w:rsid w:val="00CE5F35"/>
    <w:rsid w:val="00CE634D"/>
    <w:rsid w:val="00CE6614"/>
    <w:rsid w:val="00CE7C0B"/>
    <w:rsid w:val="00CF0671"/>
    <w:rsid w:val="00CF14BC"/>
    <w:rsid w:val="00CF1854"/>
    <w:rsid w:val="00CF1D76"/>
    <w:rsid w:val="00CF200D"/>
    <w:rsid w:val="00CF2BA2"/>
    <w:rsid w:val="00CF2F5A"/>
    <w:rsid w:val="00CF347C"/>
    <w:rsid w:val="00CF364F"/>
    <w:rsid w:val="00CF3811"/>
    <w:rsid w:val="00CF39AA"/>
    <w:rsid w:val="00CF3DC8"/>
    <w:rsid w:val="00CF4033"/>
    <w:rsid w:val="00CF44AF"/>
    <w:rsid w:val="00CF5464"/>
    <w:rsid w:val="00CF6072"/>
    <w:rsid w:val="00CF67AF"/>
    <w:rsid w:val="00CF79F9"/>
    <w:rsid w:val="00CF7BB3"/>
    <w:rsid w:val="00CF7F48"/>
    <w:rsid w:val="00D01829"/>
    <w:rsid w:val="00D01898"/>
    <w:rsid w:val="00D01D47"/>
    <w:rsid w:val="00D036F0"/>
    <w:rsid w:val="00D04E29"/>
    <w:rsid w:val="00D04F6C"/>
    <w:rsid w:val="00D05142"/>
    <w:rsid w:val="00D05A31"/>
    <w:rsid w:val="00D05C87"/>
    <w:rsid w:val="00D061B0"/>
    <w:rsid w:val="00D07615"/>
    <w:rsid w:val="00D07722"/>
    <w:rsid w:val="00D10044"/>
    <w:rsid w:val="00D106B9"/>
    <w:rsid w:val="00D107AD"/>
    <w:rsid w:val="00D10BD4"/>
    <w:rsid w:val="00D119D3"/>
    <w:rsid w:val="00D12D22"/>
    <w:rsid w:val="00D13638"/>
    <w:rsid w:val="00D15F89"/>
    <w:rsid w:val="00D1689A"/>
    <w:rsid w:val="00D16A7A"/>
    <w:rsid w:val="00D17251"/>
    <w:rsid w:val="00D17D4A"/>
    <w:rsid w:val="00D17E6D"/>
    <w:rsid w:val="00D2009F"/>
    <w:rsid w:val="00D20E94"/>
    <w:rsid w:val="00D2129C"/>
    <w:rsid w:val="00D21712"/>
    <w:rsid w:val="00D21C46"/>
    <w:rsid w:val="00D21CA1"/>
    <w:rsid w:val="00D21F70"/>
    <w:rsid w:val="00D22007"/>
    <w:rsid w:val="00D234B1"/>
    <w:rsid w:val="00D238E9"/>
    <w:rsid w:val="00D24CF2"/>
    <w:rsid w:val="00D24E91"/>
    <w:rsid w:val="00D258A8"/>
    <w:rsid w:val="00D259EE"/>
    <w:rsid w:val="00D25D5D"/>
    <w:rsid w:val="00D26490"/>
    <w:rsid w:val="00D268C6"/>
    <w:rsid w:val="00D27631"/>
    <w:rsid w:val="00D2793B"/>
    <w:rsid w:val="00D304C6"/>
    <w:rsid w:val="00D308F0"/>
    <w:rsid w:val="00D312E2"/>
    <w:rsid w:val="00D31465"/>
    <w:rsid w:val="00D32041"/>
    <w:rsid w:val="00D32FB5"/>
    <w:rsid w:val="00D33C32"/>
    <w:rsid w:val="00D33FAA"/>
    <w:rsid w:val="00D3497F"/>
    <w:rsid w:val="00D35394"/>
    <w:rsid w:val="00D35849"/>
    <w:rsid w:val="00D35D90"/>
    <w:rsid w:val="00D36359"/>
    <w:rsid w:val="00D367CA"/>
    <w:rsid w:val="00D368CD"/>
    <w:rsid w:val="00D36C45"/>
    <w:rsid w:val="00D37035"/>
    <w:rsid w:val="00D3742F"/>
    <w:rsid w:val="00D3746E"/>
    <w:rsid w:val="00D375D9"/>
    <w:rsid w:val="00D37D13"/>
    <w:rsid w:val="00D405A9"/>
    <w:rsid w:val="00D4176C"/>
    <w:rsid w:val="00D43452"/>
    <w:rsid w:val="00D43BCC"/>
    <w:rsid w:val="00D44E80"/>
    <w:rsid w:val="00D45390"/>
    <w:rsid w:val="00D460A8"/>
    <w:rsid w:val="00D465EE"/>
    <w:rsid w:val="00D46760"/>
    <w:rsid w:val="00D47218"/>
    <w:rsid w:val="00D474E8"/>
    <w:rsid w:val="00D4755D"/>
    <w:rsid w:val="00D47A28"/>
    <w:rsid w:val="00D508E9"/>
    <w:rsid w:val="00D50C43"/>
    <w:rsid w:val="00D518B8"/>
    <w:rsid w:val="00D51D71"/>
    <w:rsid w:val="00D52931"/>
    <w:rsid w:val="00D5434E"/>
    <w:rsid w:val="00D54AC3"/>
    <w:rsid w:val="00D54CA4"/>
    <w:rsid w:val="00D55441"/>
    <w:rsid w:val="00D5584B"/>
    <w:rsid w:val="00D55A77"/>
    <w:rsid w:val="00D60E4B"/>
    <w:rsid w:val="00D60FCD"/>
    <w:rsid w:val="00D617B5"/>
    <w:rsid w:val="00D6261C"/>
    <w:rsid w:val="00D633B6"/>
    <w:rsid w:val="00D638B5"/>
    <w:rsid w:val="00D64556"/>
    <w:rsid w:val="00D651F8"/>
    <w:rsid w:val="00D65224"/>
    <w:rsid w:val="00D652B5"/>
    <w:rsid w:val="00D657EE"/>
    <w:rsid w:val="00D65E4F"/>
    <w:rsid w:val="00D65EC4"/>
    <w:rsid w:val="00D66597"/>
    <w:rsid w:val="00D67185"/>
    <w:rsid w:val="00D6740C"/>
    <w:rsid w:val="00D674BD"/>
    <w:rsid w:val="00D67C98"/>
    <w:rsid w:val="00D70E4F"/>
    <w:rsid w:val="00D71FBE"/>
    <w:rsid w:val="00D72D87"/>
    <w:rsid w:val="00D72FD5"/>
    <w:rsid w:val="00D7382C"/>
    <w:rsid w:val="00D73AFB"/>
    <w:rsid w:val="00D73F80"/>
    <w:rsid w:val="00D740AA"/>
    <w:rsid w:val="00D7428F"/>
    <w:rsid w:val="00D74BFF"/>
    <w:rsid w:val="00D74EDF"/>
    <w:rsid w:val="00D75060"/>
    <w:rsid w:val="00D75449"/>
    <w:rsid w:val="00D7550D"/>
    <w:rsid w:val="00D757FC"/>
    <w:rsid w:val="00D759DA"/>
    <w:rsid w:val="00D75AEE"/>
    <w:rsid w:val="00D76E3D"/>
    <w:rsid w:val="00D7713C"/>
    <w:rsid w:val="00D7786B"/>
    <w:rsid w:val="00D77BAA"/>
    <w:rsid w:val="00D77C29"/>
    <w:rsid w:val="00D808FA"/>
    <w:rsid w:val="00D81E67"/>
    <w:rsid w:val="00D82199"/>
    <w:rsid w:val="00D8228C"/>
    <w:rsid w:val="00D82370"/>
    <w:rsid w:val="00D827E4"/>
    <w:rsid w:val="00D82BCB"/>
    <w:rsid w:val="00D83544"/>
    <w:rsid w:val="00D837AD"/>
    <w:rsid w:val="00D838C4"/>
    <w:rsid w:val="00D83D37"/>
    <w:rsid w:val="00D84161"/>
    <w:rsid w:val="00D84590"/>
    <w:rsid w:val="00D84AD4"/>
    <w:rsid w:val="00D84B8F"/>
    <w:rsid w:val="00D853EF"/>
    <w:rsid w:val="00D85DEE"/>
    <w:rsid w:val="00D865A1"/>
    <w:rsid w:val="00D8731C"/>
    <w:rsid w:val="00D87B6D"/>
    <w:rsid w:val="00D87CF0"/>
    <w:rsid w:val="00D87EA7"/>
    <w:rsid w:val="00D90F5B"/>
    <w:rsid w:val="00D91297"/>
    <w:rsid w:val="00D912C6"/>
    <w:rsid w:val="00D92584"/>
    <w:rsid w:val="00D927B7"/>
    <w:rsid w:val="00D9304F"/>
    <w:rsid w:val="00D9324B"/>
    <w:rsid w:val="00D9371A"/>
    <w:rsid w:val="00D938D9"/>
    <w:rsid w:val="00D939D3"/>
    <w:rsid w:val="00D93E83"/>
    <w:rsid w:val="00D940A1"/>
    <w:rsid w:val="00D94287"/>
    <w:rsid w:val="00D94482"/>
    <w:rsid w:val="00D95D72"/>
    <w:rsid w:val="00D96858"/>
    <w:rsid w:val="00D97503"/>
    <w:rsid w:val="00D9791A"/>
    <w:rsid w:val="00DA036D"/>
    <w:rsid w:val="00DA0AC0"/>
    <w:rsid w:val="00DA0B75"/>
    <w:rsid w:val="00DA0CF6"/>
    <w:rsid w:val="00DA0D7B"/>
    <w:rsid w:val="00DA158F"/>
    <w:rsid w:val="00DA27FC"/>
    <w:rsid w:val="00DA359C"/>
    <w:rsid w:val="00DA371E"/>
    <w:rsid w:val="00DA3777"/>
    <w:rsid w:val="00DA3FD8"/>
    <w:rsid w:val="00DA4748"/>
    <w:rsid w:val="00DA49FC"/>
    <w:rsid w:val="00DA4A41"/>
    <w:rsid w:val="00DA585A"/>
    <w:rsid w:val="00DA599D"/>
    <w:rsid w:val="00DA5A78"/>
    <w:rsid w:val="00DA6024"/>
    <w:rsid w:val="00DA699C"/>
    <w:rsid w:val="00DA6DFE"/>
    <w:rsid w:val="00DA7293"/>
    <w:rsid w:val="00DA746F"/>
    <w:rsid w:val="00DA74F8"/>
    <w:rsid w:val="00DA772C"/>
    <w:rsid w:val="00DA7BD9"/>
    <w:rsid w:val="00DB00B4"/>
    <w:rsid w:val="00DB0236"/>
    <w:rsid w:val="00DB04BA"/>
    <w:rsid w:val="00DB08E3"/>
    <w:rsid w:val="00DB123B"/>
    <w:rsid w:val="00DB12CC"/>
    <w:rsid w:val="00DB1B20"/>
    <w:rsid w:val="00DB1B87"/>
    <w:rsid w:val="00DB2ED9"/>
    <w:rsid w:val="00DB308F"/>
    <w:rsid w:val="00DB338F"/>
    <w:rsid w:val="00DB343A"/>
    <w:rsid w:val="00DB3C12"/>
    <w:rsid w:val="00DB46DD"/>
    <w:rsid w:val="00DB5983"/>
    <w:rsid w:val="00DB5DC5"/>
    <w:rsid w:val="00DB651A"/>
    <w:rsid w:val="00DB6F6F"/>
    <w:rsid w:val="00DB7722"/>
    <w:rsid w:val="00DB7F30"/>
    <w:rsid w:val="00DC0265"/>
    <w:rsid w:val="00DC0992"/>
    <w:rsid w:val="00DC0DC1"/>
    <w:rsid w:val="00DC0FDF"/>
    <w:rsid w:val="00DC2899"/>
    <w:rsid w:val="00DC2E00"/>
    <w:rsid w:val="00DC40D3"/>
    <w:rsid w:val="00DC40D6"/>
    <w:rsid w:val="00DC4169"/>
    <w:rsid w:val="00DC5238"/>
    <w:rsid w:val="00DC532E"/>
    <w:rsid w:val="00DC6818"/>
    <w:rsid w:val="00DC781F"/>
    <w:rsid w:val="00DC784D"/>
    <w:rsid w:val="00DC7B82"/>
    <w:rsid w:val="00DD032F"/>
    <w:rsid w:val="00DD0BC6"/>
    <w:rsid w:val="00DD105D"/>
    <w:rsid w:val="00DD11D1"/>
    <w:rsid w:val="00DD147A"/>
    <w:rsid w:val="00DD164E"/>
    <w:rsid w:val="00DD1A9C"/>
    <w:rsid w:val="00DD2AC9"/>
    <w:rsid w:val="00DD3C1D"/>
    <w:rsid w:val="00DD3CF6"/>
    <w:rsid w:val="00DD4863"/>
    <w:rsid w:val="00DD5810"/>
    <w:rsid w:val="00DD6181"/>
    <w:rsid w:val="00DD6768"/>
    <w:rsid w:val="00DD6842"/>
    <w:rsid w:val="00DD6B1C"/>
    <w:rsid w:val="00DD7170"/>
    <w:rsid w:val="00DD7464"/>
    <w:rsid w:val="00DD772D"/>
    <w:rsid w:val="00DD7972"/>
    <w:rsid w:val="00DD7BA9"/>
    <w:rsid w:val="00DE0458"/>
    <w:rsid w:val="00DE0996"/>
    <w:rsid w:val="00DE1750"/>
    <w:rsid w:val="00DE1DCA"/>
    <w:rsid w:val="00DE2496"/>
    <w:rsid w:val="00DE2B38"/>
    <w:rsid w:val="00DE3FA7"/>
    <w:rsid w:val="00DE432D"/>
    <w:rsid w:val="00DE4562"/>
    <w:rsid w:val="00DE45E4"/>
    <w:rsid w:val="00DE4674"/>
    <w:rsid w:val="00DE46BF"/>
    <w:rsid w:val="00DE54ED"/>
    <w:rsid w:val="00DE5648"/>
    <w:rsid w:val="00DE58D1"/>
    <w:rsid w:val="00DE6C7E"/>
    <w:rsid w:val="00DE7185"/>
    <w:rsid w:val="00DE7298"/>
    <w:rsid w:val="00DE7C93"/>
    <w:rsid w:val="00DF0341"/>
    <w:rsid w:val="00DF06AC"/>
    <w:rsid w:val="00DF0D31"/>
    <w:rsid w:val="00DF136F"/>
    <w:rsid w:val="00DF1EC2"/>
    <w:rsid w:val="00DF2414"/>
    <w:rsid w:val="00DF285B"/>
    <w:rsid w:val="00DF28AC"/>
    <w:rsid w:val="00DF35A0"/>
    <w:rsid w:val="00DF3D94"/>
    <w:rsid w:val="00DF4325"/>
    <w:rsid w:val="00DF4777"/>
    <w:rsid w:val="00DF4FCF"/>
    <w:rsid w:val="00DF5B70"/>
    <w:rsid w:val="00DF6ABC"/>
    <w:rsid w:val="00DF7A1F"/>
    <w:rsid w:val="00DF7B82"/>
    <w:rsid w:val="00E01A53"/>
    <w:rsid w:val="00E03ECE"/>
    <w:rsid w:val="00E0416A"/>
    <w:rsid w:val="00E04196"/>
    <w:rsid w:val="00E04337"/>
    <w:rsid w:val="00E04476"/>
    <w:rsid w:val="00E04BB4"/>
    <w:rsid w:val="00E058BC"/>
    <w:rsid w:val="00E06704"/>
    <w:rsid w:val="00E06A7B"/>
    <w:rsid w:val="00E06D78"/>
    <w:rsid w:val="00E06EC5"/>
    <w:rsid w:val="00E07180"/>
    <w:rsid w:val="00E07192"/>
    <w:rsid w:val="00E077EF"/>
    <w:rsid w:val="00E1055E"/>
    <w:rsid w:val="00E12E8E"/>
    <w:rsid w:val="00E13534"/>
    <w:rsid w:val="00E14369"/>
    <w:rsid w:val="00E14B8E"/>
    <w:rsid w:val="00E150B7"/>
    <w:rsid w:val="00E15A9C"/>
    <w:rsid w:val="00E16513"/>
    <w:rsid w:val="00E16B7C"/>
    <w:rsid w:val="00E17EF2"/>
    <w:rsid w:val="00E203AF"/>
    <w:rsid w:val="00E21729"/>
    <w:rsid w:val="00E2195F"/>
    <w:rsid w:val="00E219E7"/>
    <w:rsid w:val="00E21D1B"/>
    <w:rsid w:val="00E21DDB"/>
    <w:rsid w:val="00E21FF3"/>
    <w:rsid w:val="00E2200A"/>
    <w:rsid w:val="00E22421"/>
    <w:rsid w:val="00E22A63"/>
    <w:rsid w:val="00E22C0F"/>
    <w:rsid w:val="00E2328D"/>
    <w:rsid w:val="00E23839"/>
    <w:rsid w:val="00E2394F"/>
    <w:rsid w:val="00E239CC"/>
    <w:rsid w:val="00E23B47"/>
    <w:rsid w:val="00E24832"/>
    <w:rsid w:val="00E25125"/>
    <w:rsid w:val="00E25256"/>
    <w:rsid w:val="00E252E1"/>
    <w:rsid w:val="00E253F9"/>
    <w:rsid w:val="00E268C9"/>
    <w:rsid w:val="00E26D8A"/>
    <w:rsid w:val="00E26F51"/>
    <w:rsid w:val="00E27317"/>
    <w:rsid w:val="00E27B34"/>
    <w:rsid w:val="00E27CA4"/>
    <w:rsid w:val="00E30256"/>
    <w:rsid w:val="00E3026C"/>
    <w:rsid w:val="00E306BE"/>
    <w:rsid w:val="00E30AA3"/>
    <w:rsid w:val="00E30D92"/>
    <w:rsid w:val="00E312BF"/>
    <w:rsid w:val="00E31443"/>
    <w:rsid w:val="00E317C9"/>
    <w:rsid w:val="00E322D2"/>
    <w:rsid w:val="00E32332"/>
    <w:rsid w:val="00E32D3C"/>
    <w:rsid w:val="00E32E08"/>
    <w:rsid w:val="00E33159"/>
    <w:rsid w:val="00E333F3"/>
    <w:rsid w:val="00E33B32"/>
    <w:rsid w:val="00E33BDE"/>
    <w:rsid w:val="00E344A8"/>
    <w:rsid w:val="00E34A6C"/>
    <w:rsid w:val="00E35DFA"/>
    <w:rsid w:val="00E36C8E"/>
    <w:rsid w:val="00E36C99"/>
    <w:rsid w:val="00E37153"/>
    <w:rsid w:val="00E3788F"/>
    <w:rsid w:val="00E41550"/>
    <w:rsid w:val="00E41808"/>
    <w:rsid w:val="00E41C9E"/>
    <w:rsid w:val="00E42863"/>
    <w:rsid w:val="00E43344"/>
    <w:rsid w:val="00E43F23"/>
    <w:rsid w:val="00E43FB6"/>
    <w:rsid w:val="00E44C61"/>
    <w:rsid w:val="00E454F5"/>
    <w:rsid w:val="00E45A7E"/>
    <w:rsid w:val="00E45B50"/>
    <w:rsid w:val="00E46A47"/>
    <w:rsid w:val="00E472AC"/>
    <w:rsid w:val="00E47C57"/>
    <w:rsid w:val="00E47F1F"/>
    <w:rsid w:val="00E47F41"/>
    <w:rsid w:val="00E50693"/>
    <w:rsid w:val="00E50BAB"/>
    <w:rsid w:val="00E5105F"/>
    <w:rsid w:val="00E51189"/>
    <w:rsid w:val="00E51C13"/>
    <w:rsid w:val="00E526A8"/>
    <w:rsid w:val="00E53478"/>
    <w:rsid w:val="00E53640"/>
    <w:rsid w:val="00E53BD2"/>
    <w:rsid w:val="00E540AE"/>
    <w:rsid w:val="00E55A91"/>
    <w:rsid w:val="00E55F4F"/>
    <w:rsid w:val="00E5600D"/>
    <w:rsid w:val="00E57270"/>
    <w:rsid w:val="00E612CE"/>
    <w:rsid w:val="00E61DE7"/>
    <w:rsid w:val="00E61FBE"/>
    <w:rsid w:val="00E6229B"/>
    <w:rsid w:val="00E629FD"/>
    <w:rsid w:val="00E638E0"/>
    <w:rsid w:val="00E64FD8"/>
    <w:rsid w:val="00E6536B"/>
    <w:rsid w:val="00E65CFA"/>
    <w:rsid w:val="00E66DDB"/>
    <w:rsid w:val="00E67031"/>
    <w:rsid w:val="00E6760C"/>
    <w:rsid w:val="00E6795A"/>
    <w:rsid w:val="00E67E31"/>
    <w:rsid w:val="00E70556"/>
    <w:rsid w:val="00E70946"/>
    <w:rsid w:val="00E72179"/>
    <w:rsid w:val="00E72842"/>
    <w:rsid w:val="00E7297A"/>
    <w:rsid w:val="00E73051"/>
    <w:rsid w:val="00E731FC"/>
    <w:rsid w:val="00E735C4"/>
    <w:rsid w:val="00E74CA9"/>
    <w:rsid w:val="00E74E05"/>
    <w:rsid w:val="00E74F2D"/>
    <w:rsid w:val="00E75232"/>
    <w:rsid w:val="00E7528B"/>
    <w:rsid w:val="00E75598"/>
    <w:rsid w:val="00E75FCF"/>
    <w:rsid w:val="00E7643D"/>
    <w:rsid w:val="00E76935"/>
    <w:rsid w:val="00E76C14"/>
    <w:rsid w:val="00E76D68"/>
    <w:rsid w:val="00E76EC7"/>
    <w:rsid w:val="00E7771D"/>
    <w:rsid w:val="00E77DBA"/>
    <w:rsid w:val="00E80D3A"/>
    <w:rsid w:val="00E80E74"/>
    <w:rsid w:val="00E80EC5"/>
    <w:rsid w:val="00E81C85"/>
    <w:rsid w:val="00E822D0"/>
    <w:rsid w:val="00E83282"/>
    <w:rsid w:val="00E84B7F"/>
    <w:rsid w:val="00E84E52"/>
    <w:rsid w:val="00E85243"/>
    <w:rsid w:val="00E85928"/>
    <w:rsid w:val="00E8613C"/>
    <w:rsid w:val="00E86222"/>
    <w:rsid w:val="00E86D1C"/>
    <w:rsid w:val="00E8749E"/>
    <w:rsid w:val="00E9076A"/>
    <w:rsid w:val="00E90D02"/>
    <w:rsid w:val="00E9144B"/>
    <w:rsid w:val="00E91518"/>
    <w:rsid w:val="00E91D59"/>
    <w:rsid w:val="00E91E6B"/>
    <w:rsid w:val="00E93D14"/>
    <w:rsid w:val="00E9471B"/>
    <w:rsid w:val="00E94C60"/>
    <w:rsid w:val="00E9509B"/>
    <w:rsid w:val="00E95ABF"/>
    <w:rsid w:val="00E95B36"/>
    <w:rsid w:val="00E9639A"/>
    <w:rsid w:val="00E97480"/>
    <w:rsid w:val="00E97771"/>
    <w:rsid w:val="00E97AF8"/>
    <w:rsid w:val="00E97F7F"/>
    <w:rsid w:val="00EA1EC1"/>
    <w:rsid w:val="00EA2637"/>
    <w:rsid w:val="00EA297D"/>
    <w:rsid w:val="00EA3575"/>
    <w:rsid w:val="00EA5197"/>
    <w:rsid w:val="00EA5460"/>
    <w:rsid w:val="00EA56FA"/>
    <w:rsid w:val="00EA583C"/>
    <w:rsid w:val="00EA58E5"/>
    <w:rsid w:val="00EA5958"/>
    <w:rsid w:val="00EA697A"/>
    <w:rsid w:val="00EA699C"/>
    <w:rsid w:val="00EA6EB1"/>
    <w:rsid w:val="00EB02DE"/>
    <w:rsid w:val="00EB07EF"/>
    <w:rsid w:val="00EB0A87"/>
    <w:rsid w:val="00EB10BD"/>
    <w:rsid w:val="00EB1876"/>
    <w:rsid w:val="00EB1C8E"/>
    <w:rsid w:val="00EB3109"/>
    <w:rsid w:val="00EB3CF3"/>
    <w:rsid w:val="00EB49B8"/>
    <w:rsid w:val="00EB56FA"/>
    <w:rsid w:val="00EB57D9"/>
    <w:rsid w:val="00EB5B3E"/>
    <w:rsid w:val="00EB5C83"/>
    <w:rsid w:val="00EB6091"/>
    <w:rsid w:val="00EB6B1A"/>
    <w:rsid w:val="00EB6D66"/>
    <w:rsid w:val="00EB7047"/>
    <w:rsid w:val="00EB7109"/>
    <w:rsid w:val="00EB7731"/>
    <w:rsid w:val="00EB7A87"/>
    <w:rsid w:val="00EC02CF"/>
    <w:rsid w:val="00EC07C5"/>
    <w:rsid w:val="00EC0E99"/>
    <w:rsid w:val="00EC104D"/>
    <w:rsid w:val="00EC2AE0"/>
    <w:rsid w:val="00EC2D65"/>
    <w:rsid w:val="00EC43C0"/>
    <w:rsid w:val="00EC46B2"/>
    <w:rsid w:val="00EC474E"/>
    <w:rsid w:val="00EC4E06"/>
    <w:rsid w:val="00EC564C"/>
    <w:rsid w:val="00EC57A9"/>
    <w:rsid w:val="00EC5973"/>
    <w:rsid w:val="00EC6DDE"/>
    <w:rsid w:val="00EC7332"/>
    <w:rsid w:val="00EC7D89"/>
    <w:rsid w:val="00ED1411"/>
    <w:rsid w:val="00ED145F"/>
    <w:rsid w:val="00ED1B41"/>
    <w:rsid w:val="00ED1D7B"/>
    <w:rsid w:val="00ED2036"/>
    <w:rsid w:val="00ED2382"/>
    <w:rsid w:val="00ED2512"/>
    <w:rsid w:val="00ED3BFA"/>
    <w:rsid w:val="00ED3DE2"/>
    <w:rsid w:val="00ED3EE5"/>
    <w:rsid w:val="00ED42D0"/>
    <w:rsid w:val="00ED4918"/>
    <w:rsid w:val="00ED4AE6"/>
    <w:rsid w:val="00ED524B"/>
    <w:rsid w:val="00ED54D7"/>
    <w:rsid w:val="00ED5E80"/>
    <w:rsid w:val="00ED624F"/>
    <w:rsid w:val="00ED6570"/>
    <w:rsid w:val="00ED679A"/>
    <w:rsid w:val="00ED6AF7"/>
    <w:rsid w:val="00ED6B66"/>
    <w:rsid w:val="00ED6B99"/>
    <w:rsid w:val="00ED6CAB"/>
    <w:rsid w:val="00ED74D9"/>
    <w:rsid w:val="00EE0B2B"/>
    <w:rsid w:val="00EE1607"/>
    <w:rsid w:val="00EE1F3C"/>
    <w:rsid w:val="00EE1FC8"/>
    <w:rsid w:val="00EE2A67"/>
    <w:rsid w:val="00EE30A3"/>
    <w:rsid w:val="00EE3614"/>
    <w:rsid w:val="00EE4BEB"/>
    <w:rsid w:val="00EE51DA"/>
    <w:rsid w:val="00EE5BC9"/>
    <w:rsid w:val="00EE722B"/>
    <w:rsid w:val="00EE77BC"/>
    <w:rsid w:val="00EE7D8E"/>
    <w:rsid w:val="00EF02B9"/>
    <w:rsid w:val="00EF30A1"/>
    <w:rsid w:val="00EF370E"/>
    <w:rsid w:val="00EF3A3E"/>
    <w:rsid w:val="00EF3A7C"/>
    <w:rsid w:val="00EF4273"/>
    <w:rsid w:val="00EF4ECC"/>
    <w:rsid w:val="00EF580F"/>
    <w:rsid w:val="00EF674E"/>
    <w:rsid w:val="00EF7079"/>
    <w:rsid w:val="00EF714A"/>
    <w:rsid w:val="00EF7DC6"/>
    <w:rsid w:val="00F001AE"/>
    <w:rsid w:val="00F00765"/>
    <w:rsid w:val="00F00B61"/>
    <w:rsid w:val="00F00B8E"/>
    <w:rsid w:val="00F00EA0"/>
    <w:rsid w:val="00F0260D"/>
    <w:rsid w:val="00F027CE"/>
    <w:rsid w:val="00F02B02"/>
    <w:rsid w:val="00F0422F"/>
    <w:rsid w:val="00F04D33"/>
    <w:rsid w:val="00F055A1"/>
    <w:rsid w:val="00F05799"/>
    <w:rsid w:val="00F05B31"/>
    <w:rsid w:val="00F060BD"/>
    <w:rsid w:val="00F06718"/>
    <w:rsid w:val="00F06B20"/>
    <w:rsid w:val="00F10BA5"/>
    <w:rsid w:val="00F112C0"/>
    <w:rsid w:val="00F113C6"/>
    <w:rsid w:val="00F11B94"/>
    <w:rsid w:val="00F11CE3"/>
    <w:rsid w:val="00F11F3E"/>
    <w:rsid w:val="00F123BE"/>
    <w:rsid w:val="00F126B5"/>
    <w:rsid w:val="00F13061"/>
    <w:rsid w:val="00F1364D"/>
    <w:rsid w:val="00F136B2"/>
    <w:rsid w:val="00F1408C"/>
    <w:rsid w:val="00F14210"/>
    <w:rsid w:val="00F14295"/>
    <w:rsid w:val="00F14378"/>
    <w:rsid w:val="00F14CFB"/>
    <w:rsid w:val="00F158C2"/>
    <w:rsid w:val="00F15A62"/>
    <w:rsid w:val="00F15B86"/>
    <w:rsid w:val="00F163EA"/>
    <w:rsid w:val="00F17291"/>
    <w:rsid w:val="00F177BF"/>
    <w:rsid w:val="00F17A44"/>
    <w:rsid w:val="00F20DBB"/>
    <w:rsid w:val="00F20E6F"/>
    <w:rsid w:val="00F2170F"/>
    <w:rsid w:val="00F21E0E"/>
    <w:rsid w:val="00F21E7D"/>
    <w:rsid w:val="00F220DA"/>
    <w:rsid w:val="00F22329"/>
    <w:rsid w:val="00F22D35"/>
    <w:rsid w:val="00F235B9"/>
    <w:rsid w:val="00F237CB"/>
    <w:rsid w:val="00F256C6"/>
    <w:rsid w:val="00F26335"/>
    <w:rsid w:val="00F26A60"/>
    <w:rsid w:val="00F274F3"/>
    <w:rsid w:val="00F27877"/>
    <w:rsid w:val="00F27B3A"/>
    <w:rsid w:val="00F27C8B"/>
    <w:rsid w:val="00F301F3"/>
    <w:rsid w:val="00F30C69"/>
    <w:rsid w:val="00F315DC"/>
    <w:rsid w:val="00F3192A"/>
    <w:rsid w:val="00F31F20"/>
    <w:rsid w:val="00F328FD"/>
    <w:rsid w:val="00F32B3A"/>
    <w:rsid w:val="00F3311A"/>
    <w:rsid w:val="00F3331B"/>
    <w:rsid w:val="00F3396E"/>
    <w:rsid w:val="00F34448"/>
    <w:rsid w:val="00F348AD"/>
    <w:rsid w:val="00F34C78"/>
    <w:rsid w:val="00F3538C"/>
    <w:rsid w:val="00F36C71"/>
    <w:rsid w:val="00F37A2C"/>
    <w:rsid w:val="00F37D29"/>
    <w:rsid w:val="00F40461"/>
    <w:rsid w:val="00F40DF4"/>
    <w:rsid w:val="00F40FE6"/>
    <w:rsid w:val="00F414E9"/>
    <w:rsid w:val="00F41623"/>
    <w:rsid w:val="00F41687"/>
    <w:rsid w:val="00F41898"/>
    <w:rsid w:val="00F41C96"/>
    <w:rsid w:val="00F42434"/>
    <w:rsid w:val="00F42EA1"/>
    <w:rsid w:val="00F43B60"/>
    <w:rsid w:val="00F4414E"/>
    <w:rsid w:val="00F4427B"/>
    <w:rsid w:val="00F4478C"/>
    <w:rsid w:val="00F44B77"/>
    <w:rsid w:val="00F45081"/>
    <w:rsid w:val="00F45573"/>
    <w:rsid w:val="00F458B4"/>
    <w:rsid w:val="00F45B2E"/>
    <w:rsid w:val="00F46345"/>
    <w:rsid w:val="00F46545"/>
    <w:rsid w:val="00F46560"/>
    <w:rsid w:val="00F47283"/>
    <w:rsid w:val="00F47524"/>
    <w:rsid w:val="00F50B77"/>
    <w:rsid w:val="00F512C5"/>
    <w:rsid w:val="00F5218E"/>
    <w:rsid w:val="00F52318"/>
    <w:rsid w:val="00F52963"/>
    <w:rsid w:val="00F53C29"/>
    <w:rsid w:val="00F53DC5"/>
    <w:rsid w:val="00F547B1"/>
    <w:rsid w:val="00F54AA0"/>
    <w:rsid w:val="00F54AE9"/>
    <w:rsid w:val="00F54FD6"/>
    <w:rsid w:val="00F55972"/>
    <w:rsid w:val="00F55EEC"/>
    <w:rsid w:val="00F565A0"/>
    <w:rsid w:val="00F56F3B"/>
    <w:rsid w:val="00F57B09"/>
    <w:rsid w:val="00F60005"/>
    <w:rsid w:val="00F60232"/>
    <w:rsid w:val="00F607DA"/>
    <w:rsid w:val="00F60B89"/>
    <w:rsid w:val="00F61481"/>
    <w:rsid w:val="00F615B1"/>
    <w:rsid w:val="00F61A0B"/>
    <w:rsid w:val="00F61D8A"/>
    <w:rsid w:val="00F62694"/>
    <w:rsid w:val="00F63050"/>
    <w:rsid w:val="00F63EAE"/>
    <w:rsid w:val="00F6434F"/>
    <w:rsid w:val="00F664AF"/>
    <w:rsid w:val="00F665F6"/>
    <w:rsid w:val="00F66682"/>
    <w:rsid w:val="00F66705"/>
    <w:rsid w:val="00F67074"/>
    <w:rsid w:val="00F67244"/>
    <w:rsid w:val="00F67364"/>
    <w:rsid w:val="00F67454"/>
    <w:rsid w:val="00F6759E"/>
    <w:rsid w:val="00F70790"/>
    <w:rsid w:val="00F7091B"/>
    <w:rsid w:val="00F713B2"/>
    <w:rsid w:val="00F71E60"/>
    <w:rsid w:val="00F73039"/>
    <w:rsid w:val="00F738C2"/>
    <w:rsid w:val="00F73EED"/>
    <w:rsid w:val="00F74A74"/>
    <w:rsid w:val="00F74B02"/>
    <w:rsid w:val="00F76290"/>
    <w:rsid w:val="00F766F4"/>
    <w:rsid w:val="00F767FD"/>
    <w:rsid w:val="00F76E89"/>
    <w:rsid w:val="00F77A75"/>
    <w:rsid w:val="00F77A9E"/>
    <w:rsid w:val="00F80EE8"/>
    <w:rsid w:val="00F823D3"/>
    <w:rsid w:val="00F82997"/>
    <w:rsid w:val="00F83021"/>
    <w:rsid w:val="00F83105"/>
    <w:rsid w:val="00F83285"/>
    <w:rsid w:val="00F83619"/>
    <w:rsid w:val="00F8385E"/>
    <w:rsid w:val="00F84569"/>
    <w:rsid w:val="00F84591"/>
    <w:rsid w:val="00F84881"/>
    <w:rsid w:val="00F84D95"/>
    <w:rsid w:val="00F854FB"/>
    <w:rsid w:val="00F869AF"/>
    <w:rsid w:val="00F87788"/>
    <w:rsid w:val="00F878C9"/>
    <w:rsid w:val="00F92397"/>
    <w:rsid w:val="00F92AB8"/>
    <w:rsid w:val="00F92DC9"/>
    <w:rsid w:val="00F92FD0"/>
    <w:rsid w:val="00F933A2"/>
    <w:rsid w:val="00F935B7"/>
    <w:rsid w:val="00F9461C"/>
    <w:rsid w:val="00F94D5D"/>
    <w:rsid w:val="00F956C3"/>
    <w:rsid w:val="00F9598A"/>
    <w:rsid w:val="00F960F3"/>
    <w:rsid w:val="00F96D04"/>
    <w:rsid w:val="00F97231"/>
    <w:rsid w:val="00F97AFA"/>
    <w:rsid w:val="00F97C66"/>
    <w:rsid w:val="00FA0108"/>
    <w:rsid w:val="00FA0FDE"/>
    <w:rsid w:val="00FA1115"/>
    <w:rsid w:val="00FA2396"/>
    <w:rsid w:val="00FA2733"/>
    <w:rsid w:val="00FA2AFE"/>
    <w:rsid w:val="00FA3DA4"/>
    <w:rsid w:val="00FA404B"/>
    <w:rsid w:val="00FA5CAA"/>
    <w:rsid w:val="00FA61FE"/>
    <w:rsid w:val="00FA66D2"/>
    <w:rsid w:val="00FA6761"/>
    <w:rsid w:val="00FA6A45"/>
    <w:rsid w:val="00FA6F98"/>
    <w:rsid w:val="00FA72F4"/>
    <w:rsid w:val="00FA7404"/>
    <w:rsid w:val="00FB1536"/>
    <w:rsid w:val="00FB1886"/>
    <w:rsid w:val="00FB2B88"/>
    <w:rsid w:val="00FB2BBF"/>
    <w:rsid w:val="00FB3595"/>
    <w:rsid w:val="00FB46C7"/>
    <w:rsid w:val="00FB4A88"/>
    <w:rsid w:val="00FB4F5A"/>
    <w:rsid w:val="00FB56E5"/>
    <w:rsid w:val="00FB62A3"/>
    <w:rsid w:val="00FB6576"/>
    <w:rsid w:val="00FB658D"/>
    <w:rsid w:val="00FB6A96"/>
    <w:rsid w:val="00FB6FDD"/>
    <w:rsid w:val="00FB70EE"/>
    <w:rsid w:val="00FB7E2A"/>
    <w:rsid w:val="00FC00A6"/>
    <w:rsid w:val="00FC219F"/>
    <w:rsid w:val="00FC22D4"/>
    <w:rsid w:val="00FC40AD"/>
    <w:rsid w:val="00FC418B"/>
    <w:rsid w:val="00FC4427"/>
    <w:rsid w:val="00FC4C6F"/>
    <w:rsid w:val="00FC5A98"/>
    <w:rsid w:val="00FC5E87"/>
    <w:rsid w:val="00FC64EB"/>
    <w:rsid w:val="00FC6A3D"/>
    <w:rsid w:val="00FC6B54"/>
    <w:rsid w:val="00FC6C88"/>
    <w:rsid w:val="00FC7329"/>
    <w:rsid w:val="00FC74A3"/>
    <w:rsid w:val="00FC78BD"/>
    <w:rsid w:val="00FC7A81"/>
    <w:rsid w:val="00FC7D48"/>
    <w:rsid w:val="00FC7E0A"/>
    <w:rsid w:val="00FD1211"/>
    <w:rsid w:val="00FD1CCB"/>
    <w:rsid w:val="00FD1F26"/>
    <w:rsid w:val="00FD312F"/>
    <w:rsid w:val="00FD3CB8"/>
    <w:rsid w:val="00FD460C"/>
    <w:rsid w:val="00FD4738"/>
    <w:rsid w:val="00FD49B0"/>
    <w:rsid w:val="00FD534C"/>
    <w:rsid w:val="00FD5FB0"/>
    <w:rsid w:val="00FD61C1"/>
    <w:rsid w:val="00FD6724"/>
    <w:rsid w:val="00FD7784"/>
    <w:rsid w:val="00FE0070"/>
    <w:rsid w:val="00FE0231"/>
    <w:rsid w:val="00FE0380"/>
    <w:rsid w:val="00FE0670"/>
    <w:rsid w:val="00FE0983"/>
    <w:rsid w:val="00FE0E7C"/>
    <w:rsid w:val="00FE1325"/>
    <w:rsid w:val="00FE1D5B"/>
    <w:rsid w:val="00FE280D"/>
    <w:rsid w:val="00FE305C"/>
    <w:rsid w:val="00FE37A3"/>
    <w:rsid w:val="00FE3AD2"/>
    <w:rsid w:val="00FE3CC7"/>
    <w:rsid w:val="00FE3D30"/>
    <w:rsid w:val="00FE42B7"/>
    <w:rsid w:val="00FE44EE"/>
    <w:rsid w:val="00FE4A01"/>
    <w:rsid w:val="00FE52AE"/>
    <w:rsid w:val="00FE59DE"/>
    <w:rsid w:val="00FE6941"/>
    <w:rsid w:val="00FE6FBF"/>
    <w:rsid w:val="00FE75A5"/>
    <w:rsid w:val="00FF06D6"/>
    <w:rsid w:val="00FF0B09"/>
    <w:rsid w:val="00FF0C9F"/>
    <w:rsid w:val="00FF16F6"/>
    <w:rsid w:val="00FF3F81"/>
    <w:rsid w:val="00FF454A"/>
    <w:rsid w:val="00FF497B"/>
    <w:rsid w:val="00FF5BF0"/>
    <w:rsid w:val="00FF6532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0F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0FE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330DE2F01D803FFD34892669AF89EC1773A7BA474114F8CC435F9019DBA02389668E986F5F7C1T4d1L" TargetMode="External"/><Relationship Id="rId13" Type="http://schemas.openxmlformats.org/officeDocument/2006/relationships/hyperlink" Target="consultantplus://offline/ref=9FE330DE2F01D803FFD34892669AF89EC1773E71A274114F8CC435F9019DBA02389668E986F7F1C3T4d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0DE2F01D803FFD34892669AF89EC1763A70A376114F8CC435F9019DBA02389668E986F5F7C2T4d6L" TargetMode="External"/><Relationship Id="rId12" Type="http://schemas.openxmlformats.org/officeDocument/2006/relationships/hyperlink" Target="consultantplus://offline/ref=9FE330DE2F01D803FFD34892669AF89EC1773D76A072114F8CC435F9019DBA02389668E986F5F7C6T4d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0DE2F01D803FFD34892669AF89EC1763676A170114F8CC435F9019DBA02389668E986F5F7C3T4dEL" TargetMode="External"/><Relationship Id="rId11" Type="http://schemas.openxmlformats.org/officeDocument/2006/relationships/hyperlink" Target="consultantplus://offline/ref=9FE330DE2F01D803FFD34892669AF89EC1773874A875114F8CC435F9019DBA02389668E986F5F7C0T4d2L" TargetMode="External"/><Relationship Id="rId5" Type="http://schemas.openxmlformats.org/officeDocument/2006/relationships/hyperlink" Target="consultantplus://offline/ref=9FE330DE2F01D803FFD34892669AF89EC1763B71A778114F8CC435F9019DBA02389668E986F5F7C2T4d0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E330DE2F01D803FFD34892669AF89EC1703F7BA472114F8CC435F9019DBA02389668E986F5F7C0T4d6L" TargetMode="External"/><Relationship Id="rId4" Type="http://schemas.openxmlformats.org/officeDocument/2006/relationships/hyperlink" Target="consultantplus://offline/ref=9FE330DE2F01D803FFD34892669AF89EC1763675A574114F8CC435F9019DBA02389668E986F5F7C3T4dEL" TargetMode="External"/><Relationship Id="rId9" Type="http://schemas.openxmlformats.org/officeDocument/2006/relationships/hyperlink" Target="consultantplus://offline/ref=9FE330DE2F01D803FFD34892669AF89EC1773C77A978114F8CC435F9019DBA02389668E986F5F5C2T4d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8380</Words>
  <Characters>47766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</dc:creator>
  <cp:lastModifiedBy>babin</cp:lastModifiedBy>
  <cp:revision>1</cp:revision>
  <dcterms:created xsi:type="dcterms:W3CDTF">2013-03-20T11:29:00Z</dcterms:created>
  <dcterms:modified xsi:type="dcterms:W3CDTF">2013-03-20T12:04:00Z</dcterms:modified>
</cp:coreProperties>
</file>